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DBAA7" w14:textId="77777777" w:rsidR="00A24EC5" w:rsidRPr="002A616C" w:rsidRDefault="00A24EC5" w:rsidP="00ED53DF">
      <w:pPr>
        <w:spacing w:after="0" w:line="264" w:lineRule="auto"/>
        <w:jc w:val="center"/>
        <w:rPr>
          <w:b/>
          <w:bCs/>
          <w:sz w:val="28"/>
          <w:szCs w:val="28"/>
          <w:lang w:val="en-US"/>
        </w:rPr>
      </w:pPr>
      <w:r w:rsidRPr="002A616C">
        <w:rPr>
          <w:b/>
          <w:bCs/>
          <w:sz w:val="28"/>
          <w:szCs w:val="28"/>
          <w:lang w:val="en-US"/>
        </w:rPr>
        <w:t>ĐỀ CƯƠNG BÁO CÁO SƠ KẾT</w:t>
      </w:r>
    </w:p>
    <w:p w14:paraId="13247EC8" w14:textId="41DE57FC" w:rsidR="00D05E79" w:rsidRDefault="00A24EC5" w:rsidP="00ED53DF">
      <w:pPr>
        <w:spacing w:after="0" w:line="264" w:lineRule="auto"/>
        <w:jc w:val="center"/>
        <w:rPr>
          <w:b/>
          <w:bCs/>
          <w:sz w:val="28"/>
          <w:szCs w:val="28"/>
          <w:lang w:val="en-US"/>
        </w:rPr>
      </w:pPr>
      <w:r w:rsidRPr="002A616C">
        <w:rPr>
          <w:b/>
          <w:bCs/>
          <w:sz w:val="28"/>
          <w:szCs w:val="28"/>
          <w:lang w:val="en-US"/>
        </w:rPr>
        <w:t>Tình hình thực hiện Nghị quyết số 27-NQ/TW</w:t>
      </w:r>
    </w:p>
    <w:p w14:paraId="01846576" w14:textId="4E9DC150" w:rsidR="00ED53DF" w:rsidRDefault="00ED53DF" w:rsidP="00ED53DF">
      <w:pPr>
        <w:spacing w:after="0" w:line="264" w:lineRule="auto"/>
        <w:jc w:val="center"/>
        <w:rPr>
          <w:rFonts w:ascii="Times New Roman Italic" w:hAnsi="Times New Roman Italic"/>
          <w:i/>
          <w:iCs/>
          <w:spacing w:val="-6"/>
          <w:sz w:val="28"/>
          <w:szCs w:val="28"/>
          <w:lang w:val="en-US"/>
        </w:rPr>
      </w:pPr>
      <w:r w:rsidRPr="00ED53DF">
        <w:rPr>
          <w:rFonts w:ascii="Times New Roman Italic" w:hAnsi="Times New Roman Italic"/>
          <w:i/>
          <w:iCs/>
          <w:spacing w:val="-6"/>
          <w:sz w:val="28"/>
          <w:szCs w:val="28"/>
          <w:lang w:val="en-US"/>
        </w:rPr>
        <w:t>(Kèm theo Công văn số         /SNV-CCVC ngày     tháng     năm 2026 của Sở Nội vụ)</w:t>
      </w:r>
    </w:p>
    <w:p w14:paraId="5F091513" w14:textId="439D7E2B" w:rsidR="00ED53DF" w:rsidRPr="00ED53DF" w:rsidRDefault="00ED53DF" w:rsidP="00ED53DF">
      <w:pPr>
        <w:spacing w:after="0" w:line="264" w:lineRule="auto"/>
        <w:jc w:val="center"/>
        <w:rPr>
          <w:rFonts w:ascii="Times New Roman Italic" w:hAnsi="Times New Roman Italic"/>
          <w:i/>
          <w:iCs/>
          <w:spacing w:val="-6"/>
          <w:sz w:val="28"/>
          <w:szCs w:val="28"/>
          <w:lang w:val="en-US"/>
        </w:rPr>
      </w:pPr>
      <w:r>
        <w:rPr>
          <w:rFonts w:ascii="Times New Roman Italic" w:hAnsi="Times New Roman Italic"/>
          <w:i/>
          <w:iCs/>
          <w:noProof/>
          <w:spacing w:val="-6"/>
          <w:sz w:val="28"/>
          <w:szCs w:val="28"/>
          <w:lang w:val="en-US"/>
        </w:rPr>
        <mc:AlternateContent>
          <mc:Choice Requires="wps">
            <w:drawing>
              <wp:anchor distT="0" distB="0" distL="114300" distR="114300" simplePos="0" relativeHeight="251659264" behindDoc="0" locked="0" layoutInCell="1" allowOverlap="1" wp14:anchorId="0BFE089F" wp14:editId="16D322B1">
                <wp:simplePos x="0" y="0"/>
                <wp:positionH relativeFrom="column">
                  <wp:posOffset>1853895</wp:posOffset>
                </wp:positionH>
                <wp:positionV relativeFrom="paragraph">
                  <wp:posOffset>67945</wp:posOffset>
                </wp:positionV>
                <wp:extent cx="1685677" cy="0"/>
                <wp:effectExtent l="0" t="0" r="0" b="0"/>
                <wp:wrapNone/>
                <wp:docPr id="66904302" name="Straight Connector 1"/>
                <wp:cNvGraphicFramePr/>
                <a:graphic xmlns:a="http://schemas.openxmlformats.org/drawingml/2006/main">
                  <a:graphicData uri="http://schemas.microsoft.com/office/word/2010/wordprocessingShape">
                    <wps:wsp>
                      <wps:cNvCnPr/>
                      <wps:spPr>
                        <a:xfrm>
                          <a:off x="0" y="0"/>
                          <a:ext cx="1685677" cy="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30006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6pt,5.35pt" to="278.7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" strokecolor="#0d0d0d [3069]" strokeweight="1pt">
                <v:stroke joinstyle="miter"/>
              </v:line>
            </w:pict>
          </mc:Fallback>
        </mc:AlternateContent>
      </w:r>
    </w:p>
    <w:p w14:paraId="60E921E8" w14:textId="5437AAEC" w:rsidR="00A826BA" w:rsidRPr="002A616C" w:rsidRDefault="000F05E9" w:rsidP="002A616C">
      <w:pPr>
        <w:spacing w:before="120" w:after="0" w:line="264" w:lineRule="auto"/>
        <w:ind w:firstLine="720"/>
        <w:jc w:val="both"/>
        <w:rPr>
          <w:b/>
          <w:bCs/>
          <w:sz w:val="28"/>
          <w:szCs w:val="28"/>
          <w:lang w:val="en-US"/>
        </w:rPr>
      </w:pPr>
      <w:r w:rsidRPr="002A616C">
        <w:rPr>
          <w:b/>
          <w:bCs/>
          <w:sz w:val="28"/>
          <w:szCs w:val="28"/>
          <w:lang w:val="en-US"/>
        </w:rPr>
        <w:t xml:space="preserve">I. </w:t>
      </w:r>
      <w:r w:rsidR="00A826BA" w:rsidRPr="002A616C">
        <w:rPr>
          <w:b/>
          <w:bCs/>
          <w:sz w:val="28"/>
          <w:szCs w:val="28"/>
          <w:lang w:val="en-US"/>
        </w:rPr>
        <w:t xml:space="preserve">ĐÁNH GIÁ KẾT QUẢ </w:t>
      </w:r>
      <w:r w:rsidR="00881922" w:rsidRPr="002A616C">
        <w:rPr>
          <w:b/>
          <w:bCs/>
          <w:sz w:val="28"/>
          <w:szCs w:val="28"/>
          <w:lang w:val="en-US"/>
        </w:rPr>
        <w:t xml:space="preserve">08 NĂM </w:t>
      </w:r>
      <w:r w:rsidR="00A826BA" w:rsidRPr="002A616C">
        <w:rPr>
          <w:b/>
          <w:bCs/>
          <w:sz w:val="28"/>
          <w:szCs w:val="28"/>
          <w:lang w:val="en-US"/>
        </w:rPr>
        <w:t>THỰC HIỆN NGHỊ QUYẾT SỐ 27-NQ/TW</w:t>
      </w:r>
    </w:p>
    <w:p w14:paraId="01DEA1BA" w14:textId="77777777" w:rsidR="00881922" w:rsidRPr="002A616C" w:rsidRDefault="00A826BA" w:rsidP="002A616C">
      <w:pPr>
        <w:spacing w:before="120" w:after="0" w:line="264" w:lineRule="auto"/>
        <w:ind w:firstLine="720"/>
        <w:jc w:val="both"/>
        <w:rPr>
          <w:b/>
          <w:bCs/>
          <w:sz w:val="28"/>
          <w:szCs w:val="28"/>
          <w:lang w:val="en-US"/>
        </w:rPr>
      </w:pPr>
      <w:r w:rsidRPr="002A616C">
        <w:rPr>
          <w:b/>
          <w:bCs/>
          <w:sz w:val="28"/>
          <w:szCs w:val="28"/>
          <w:lang w:val="en-US"/>
        </w:rPr>
        <w:t>1. Kết quả đạt được</w:t>
      </w:r>
    </w:p>
    <w:p w14:paraId="4AE9737D" w14:textId="7565CA43" w:rsidR="000F05E9" w:rsidRPr="002A616C" w:rsidRDefault="00881922" w:rsidP="002A616C">
      <w:pPr>
        <w:spacing w:before="120" w:after="0" w:line="264" w:lineRule="auto"/>
        <w:ind w:firstLine="720"/>
        <w:jc w:val="both"/>
        <w:rPr>
          <w:b/>
          <w:bCs/>
          <w:i/>
          <w:iCs/>
          <w:sz w:val="28"/>
          <w:szCs w:val="28"/>
          <w:lang w:val="en-US"/>
        </w:rPr>
      </w:pPr>
      <w:r w:rsidRPr="002A616C">
        <w:rPr>
          <w:b/>
          <w:bCs/>
          <w:i/>
          <w:iCs/>
          <w:sz w:val="28"/>
          <w:szCs w:val="28"/>
          <w:lang w:val="en-US"/>
        </w:rPr>
        <w:t xml:space="preserve">1.1. Công tác quán triệt, học tập; thông tin, tuyên truyền </w:t>
      </w:r>
      <w:r w:rsidR="002B5828" w:rsidRPr="002A616C">
        <w:rPr>
          <w:b/>
          <w:bCs/>
          <w:i/>
          <w:iCs/>
          <w:sz w:val="28"/>
          <w:szCs w:val="28"/>
          <w:lang w:val="en-US"/>
        </w:rPr>
        <w:t>và ban hành văn bản lãnh đạo, chỉ đạo triển khai Nghị quyết</w:t>
      </w:r>
    </w:p>
    <w:p w14:paraId="057BB936" w14:textId="0F4BFDE6" w:rsidR="006B7BCA" w:rsidRPr="002A616C" w:rsidRDefault="006B7BCA" w:rsidP="002A616C">
      <w:pPr>
        <w:spacing w:before="120" w:after="0" w:line="264" w:lineRule="auto"/>
        <w:ind w:firstLine="720"/>
        <w:jc w:val="both"/>
        <w:rPr>
          <w:b/>
          <w:bCs/>
          <w:i/>
          <w:iCs/>
          <w:sz w:val="28"/>
          <w:szCs w:val="28"/>
          <w:lang w:val="en-US"/>
        </w:rPr>
      </w:pPr>
      <w:r w:rsidRPr="002A616C">
        <w:rPr>
          <w:b/>
          <w:bCs/>
          <w:i/>
          <w:iCs/>
          <w:sz w:val="28"/>
          <w:szCs w:val="28"/>
          <w:lang w:val="en-US"/>
        </w:rPr>
        <w:t xml:space="preserve">1.2. </w:t>
      </w:r>
      <w:r w:rsidR="00255961" w:rsidRPr="002A616C">
        <w:rPr>
          <w:b/>
          <w:bCs/>
          <w:i/>
          <w:iCs/>
          <w:sz w:val="28"/>
          <w:szCs w:val="28"/>
          <w:lang w:val="en-US"/>
        </w:rPr>
        <w:t xml:space="preserve">Đánh giá kết quả thực hiện mục tiêu Nghị quyết </w:t>
      </w:r>
    </w:p>
    <w:p w14:paraId="2B3AF168" w14:textId="1C843604" w:rsidR="00255961" w:rsidRPr="002A616C" w:rsidRDefault="00163463" w:rsidP="002A616C">
      <w:pPr>
        <w:spacing w:before="120" w:after="0" w:line="264" w:lineRule="auto"/>
        <w:ind w:firstLine="720"/>
        <w:jc w:val="both"/>
        <w:rPr>
          <w:sz w:val="28"/>
          <w:szCs w:val="28"/>
          <w:lang w:val="en-US"/>
        </w:rPr>
      </w:pPr>
      <w:r w:rsidRPr="002A616C">
        <w:rPr>
          <w:sz w:val="28"/>
          <w:szCs w:val="28"/>
          <w:lang w:val="en-US"/>
        </w:rPr>
        <w:t xml:space="preserve">a) </w:t>
      </w:r>
      <w:r w:rsidRPr="002A616C">
        <w:rPr>
          <w:sz w:val="28"/>
          <w:szCs w:val="28"/>
        </w:rPr>
        <w:t>Mục tiêu tổng quát: Đánh giá hệ thống chính sách tiền lương quốc gia hiện nay so với mục tiêu tổng quát Nghị quyết đề ra.</w:t>
      </w:r>
    </w:p>
    <w:p w14:paraId="3651EC16" w14:textId="60298853" w:rsidR="00163463" w:rsidRPr="002A616C" w:rsidRDefault="00163463" w:rsidP="002A616C">
      <w:pPr>
        <w:spacing w:before="120" w:after="0" w:line="264" w:lineRule="auto"/>
        <w:ind w:firstLine="720"/>
        <w:jc w:val="both"/>
        <w:rPr>
          <w:sz w:val="28"/>
          <w:szCs w:val="28"/>
          <w:lang w:val="en-US"/>
        </w:rPr>
      </w:pPr>
      <w:r w:rsidRPr="002A616C">
        <w:rPr>
          <w:sz w:val="28"/>
          <w:szCs w:val="28"/>
          <w:lang w:val="en-US"/>
        </w:rPr>
        <w:t xml:space="preserve">b) </w:t>
      </w:r>
      <w:r w:rsidR="00C02ED0" w:rsidRPr="002A616C">
        <w:rPr>
          <w:sz w:val="28"/>
          <w:szCs w:val="28"/>
          <w:lang w:val="en-US"/>
        </w:rPr>
        <w:t>Mục tiêu cụ thể: so sánh, đánh giá các nội dung sau so với mục tiêu đề ra tại Nghị quyết</w:t>
      </w:r>
    </w:p>
    <w:p w14:paraId="336103F5" w14:textId="52F061F5" w:rsidR="007A4B05" w:rsidRPr="002A616C" w:rsidRDefault="00D03EF5" w:rsidP="002A616C">
      <w:pPr>
        <w:spacing w:before="120" w:after="0" w:line="264" w:lineRule="auto"/>
        <w:ind w:firstLine="720"/>
        <w:jc w:val="both"/>
        <w:rPr>
          <w:sz w:val="28"/>
          <w:szCs w:val="28"/>
          <w:lang w:val="en-US"/>
        </w:rPr>
      </w:pPr>
      <w:r w:rsidRPr="002A616C">
        <w:rPr>
          <w:b/>
          <w:bCs/>
          <w:sz w:val="28"/>
          <w:szCs w:val="28"/>
          <w:lang w:val="en-US"/>
        </w:rPr>
        <w:t xml:space="preserve">(1) </w:t>
      </w:r>
      <w:r w:rsidR="007A4B05" w:rsidRPr="002A616C">
        <w:rPr>
          <w:b/>
          <w:bCs/>
          <w:sz w:val="28"/>
          <w:szCs w:val="28"/>
          <w:lang w:val="en-US"/>
        </w:rPr>
        <w:t>Từ năm 2018 đến năm 2020</w:t>
      </w:r>
    </w:p>
    <w:p w14:paraId="49A2B690" w14:textId="483053A5" w:rsidR="008B1F20" w:rsidRPr="00ED53DF" w:rsidRDefault="008B1F20" w:rsidP="002A616C">
      <w:pPr>
        <w:spacing w:before="120" w:after="0" w:line="264" w:lineRule="auto"/>
        <w:ind w:firstLine="720"/>
        <w:jc w:val="both"/>
        <w:rPr>
          <w:sz w:val="28"/>
          <w:szCs w:val="28"/>
          <w:lang w:val="en-US"/>
        </w:rPr>
      </w:pPr>
      <w:r w:rsidRPr="00ED53DF">
        <w:rPr>
          <w:sz w:val="28"/>
          <w:szCs w:val="28"/>
          <w:lang w:val="en-US"/>
        </w:rPr>
        <w:t>- Đối với khu vực công:</w:t>
      </w:r>
    </w:p>
    <w:p w14:paraId="2F0066BB" w14:textId="4B9CCF25" w:rsidR="008B1F20" w:rsidRPr="002A616C" w:rsidRDefault="008B1F20" w:rsidP="002A616C">
      <w:pPr>
        <w:spacing w:before="120" w:after="0" w:line="264" w:lineRule="auto"/>
        <w:ind w:firstLine="720"/>
        <w:jc w:val="both"/>
        <w:rPr>
          <w:sz w:val="28"/>
          <w:szCs w:val="28"/>
        </w:rPr>
      </w:pPr>
      <w:r w:rsidRPr="002A616C">
        <w:rPr>
          <w:sz w:val="28"/>
          <w:szCs w:val="28"/>
          <w:lang w:val="en-US"/>
        </w:rPr>
        <w:t xml:space="preserve">+ </w:t>
      </w:r>
      <w:r w:rsidRPr="002A616C">
        <w:rPr>
          <w:sz w:val="28"/>
          <w:szCs w:val="28"/>
        </w:rPr>
        <w:t>Việc điều chỉnh tăng mức lương cơ sở; định kỳ nâng mức lương cơ sở.</w:t>
      </w:r>
    </w:p>
    <w:p w14:paraId="3D71DAF7" w14:textId="5E9C1921" w:rsidR="008B1F20" w:rsidRPr="002A616C" w:rsidRDefault="008B1F20" w:rsidP="002A616C">
      <w:pPr>
        <w:spacing w:before="120" w:after="0" w:line="264" w:lineRule="auto"/>
        <w:ind w:firstLine="720"/>
        <w:jc w:val="both"/>
        <w:rPr>
          <w:sz w:val="28"/>
          <w:szCs w:val="28"/>
        </w:rPr>
      </w:pPr>
      <w:r w:rsidRPr="002A616C">
        <w:rPr>
          <w:sz w:val="28"/>
          <w:szCs w:val="28"/>
        </w:rPr>
        <w:t>+ Việc xây dựng chế độ tiền lương mới (theo nội dung cải cách chính sách tiền lương, gắn với lộ trình cải cách hành chính, tinh giản biên chế; đổi mới, sắp xếp tổ chức bộ máy của hệ thống chính trị; đổi mới đơn vị sự nghiệp công lập theo Nghị quyết của Trung ương).</w:t>
      </w:r>
    </w:p>
    <w:p w14:paraId="53EA1710" w14:textId="5691D83D" w:rsidR="008B1F20" w:rsidRPr="002A616C" w:rsidRDefault="008B1F20" w:rsidP="002A616C">
      <w:pPr>
        <w:spacing w:before="120" w:after="0" w:line="264" w:lineRule="auto"/>
        <w:ind w:firstLine="720"/>
        <w:jc w:val="both"/>
        <w:rPr>
          <w:sz w:val="28"/>
          <w:szCs w:val="28"/>
        </w:rPr>
      </w:pPr>
      <w:r w:rsidRPr="002A616C">
        <w:rPr>
          <w:sz w:val="28"/>
          <w:szCs w:val="28"/>
        </w:rPr>
        <w:t>+ So sánh tiền lương thấp nhất của cán bộ, công chức, viên chức với mức lương thấp nhất bình quân các vùng của khu vực doanh nghiệp.</w:t>
      </w:r>
    </w:p>
    <w:p w14:paraId="568398C7" w14:textId="4AC156B7" w:rsidR="008B1F20" w:rsidRPr="00ED53DF" w:rsidRDefault="008B1F20" w:rsidP="002A616C">
      <w:pPr>
        <w:spacing w:before="120" w:after="0" w:line="264" w:lineRule="auto"/>
        <w:ind w:firstLine="720"/>
        <w:jc w:val="both"/>
        <w:rPr>
          <w:sz w:val="28"/>
          <w:szCs w:val="28"/>
        </w:rPr>
      </w:pPr>
      <w:r w:rsidRPr="00ED53DF">
        <w:rPr>
          <w:sz w:val="28"/>
          <w:szCs w:val="28"/>
        </w:rPr>
        <w:t>- Đối với khu vực doanh nghiệp</w:t>
      </w:r>
      <w:r w:rsidR="00F879B0" w:rsidRPr="00ED53DF">
        <w:rPr>
          <w:sz w:val="28"/>
          <w:szCs w:val="28"/>
        </w:rPr>
        <w:t>:</w:t>
      </w:r>
    </w:p>
    <w:p w14:paraId="1188ED93" w14:textId="5DBCB230" w:rsidR="008B1F20" w:rsidRPr="002A616C" w:rsidRDefault="008B1F20" w:rsidP="002A616C">
      <w:pPr>
        <w:spacing w:before="120" w:after="0" w:line="264" w:lineRule="auto"/>
        <w:ind w:firstLine="720"/>
        <w:jc w:val="both"/>
        <w:rPr>
          <w:sz w:val="28"/>
          <w:szCs w:val="28"/>
        </w:rPr>
      </w:pPr>
      <w:r w:rsidRPr="002A616C">
        <w:rPr>
          <w:sz w:val="28"/>
          <w:szCs w:val="28"/>
        </w:rPr>
        <w:t>+ Việc điều chỉnh tăng mức lương tối thiểu vùng định kỳ trên cơ sở khuyến nghị của Hội đồng Tiền lương quốc gia. Việc tự chủ của các doanh nghiệp về chính sách tiền lương (tự thương lượng, thỏa thuận giữa người sử dụng lao động với người lao động và đại diện tập thể người lao động về tiền lương).</w:t>
      </w:r>
    </w:p>
    <w:p w14:paraId="4D0EEDBA" w14:textId="6C04ADE0" w:rsidR="008B1F20" w:rsidRPr="002A616C" w:rsidRDefault="008B1F20" w:rsidP="002A616C">
      <w:pPr>
        <w:spacing w:before="120" w:after="0" w:line="264" w:lineRule="auto"/>
        <w:ind w:firstLine="720"/>
        <w:jc w:val="both"/>
        <w:rPr>
          <w:sz w:val="28"/>
          <w:szCs w:val="28"/>
        </w:rPr>
      </w:pPr>
      <w:r w:rsidRPr="002A616C">
        <w:rPr>
          <w:sz w:val="28"/>
          <w:szCs w:val="28"/>
        </w:rPr>
        <w:t>+ Việc thí điểm quản lý lao động, tiền lương đối với doanh nghiệp nhà nước theo các nội dung của Đề án cải cách chính sách tiền lương được phê duyệt (đánh giá kết quả thí điểm và áp dụng sau thí điểm).</w:t>
      </w:r>
    </w:p>
    <w:p w14:paraId="212F5389" w14:textId="453F63D2" w:rsidR="008B1F20" w:rsidRPr="00C450E6" w:rsidRDefault="008B1F20" w:rsidP="002A616C">
      <w:pPr>
        <w:spacing w:before="120" w:after="0" w:line="264" w:lineRule="auto"/>
        <w:ind w:firstLine="720"/>
        <w:jc w:val="both"/>
        <w:rPr>
          <w:sz w:val="28"/>
          <w:szCs w:val="28"/>
        </w:rPr>
      </w:pPr>
      <w:r w:rsidRPr="002A616C">
        <w:rPr>
          <w:sz w:val="28"/>
          <w:szCs w:val="28"/>
        </w:rPr>
        <w:t>+ Việc thực hiện quản lý lao động, tiền lương trong doanh nghiệp nhà nước theo phương thức khoán chi phí tiền lương gắn với nhiệm vụ sản xuất kinh doanh của doanh nghiệp đến năm 2020.</w:t>
      </w:r>
    </w:p>
    <w:p w14:paraId="0048AE35" w14:textId="3F1A9CBC" w:rsidR="00D03EF5" w:rsidRPr="00C450E6" w:rsidRDefault="00D03EF5" w:rsidP="002A616C">
      <w:pPr>
        <w:spacing w:before="120" w:after="0" w:line="264" w:lineRule="auto"/>
        <w:ind w:firstLine="720"/>
        <w:jc w:val="both"/>
        <w:rPr>
          <w:b/>
          <w:bCs/>
          <w:sz w:val="28"/>
          <w:szCs w:val="28"/>
        </w:rPr>
      </w:pPr>
      <w:r w:rsidRPr="00C450E6">
        <w:rPr>
          <w:b/>
          <w:bCs/>
          <w:sz w:val="28"/>
          <w:szCs w:val="28"/>
        </w:rPr>
        <w:t>(</w:t>
      </w:r>
      <w:r w:rsidR="00F879B0" w:rsidRPr="00C450E6">
        <w:rPr>
          <w:b/>
          <w:bCs/>
          <w:sz w:val="28"/>
          <w:szCs w:val="28"/>
        </w:rPr>
        <w:t>2</w:t>
      </w:r>
      <w:r w:rsidRPr="00C450E6">
        <w:rPr>
          <w:b/>
          <w:bCs/>
          <w:sz w:val="28"/>
          <w:szCs w:val="28"/>
        </w:rPr>
        <w:t>) Từ năm 20</w:t>
      </w:r>
      <w:r w:rsidR="00F879B0" w:rsidRPr="00C450E6">
        <w:rPr>
          <w:b/>
          <w:bCs/>
          <w:sz w:val="28"/>
          <w:szCs w:val="28"/>
        </w:rPr>
        <w:t>21</w:t>
      </w:r>
      <w:r w:rsidRPr="00C450E6">
        <w:rPr>
          <w:b/>
          <w:bCs/>
          <w:sz w:val="28"/>
          <w:szCs w:val="28"/>
        </w:rPr>
        <w:t xml:space="preserve"> đến năm 202</w:t>
      </w:r>
      <w:r w:rsidR="00F879B0" w:rsidRPr="00C450E6">
        <w:rPr>
          <w:b/>
          <w:bCs/>
          <w:sz w:val="28"/>
          <w:szCs w:val="28"/>
        </w:rPr>
        <w:t>5 và tầm nhìn đến 2030</w:t>
      </w:r>
    </w:p>
    <w:p w14:paraId="7C150FA3" w14:textId="13FB2A47" w:rsidR="00F879B0" w:rsidRPr="00C450E6" w:rsidRDefault="00F879B0" w:rsidP="002A616C">
      <w:pPr>
        <w:spacing w:before="120" w:after="0" w:line="264" w:lineRule="auto"/>
        <w:ind w:firstLine="720"/>
        <w:jc w:val="both"/>
        <w:rPr>
          <w:sz w:val="28"/>
          <w:szCs w:val="28"/>
        </w:rPr>
      </w:pPr>
      <w:r w:rsidRPr="00C450E6">
        <w:rPr>
          <w:sz w:val="28"/>
          <w:szCs w:val="28"/>
        </w:rPr>
        <w:lastRenderedPageBreak/>
        <w:t>- Đối với khu vực công:</w:t>
      </w:r>
      <w:r w:rsidRPr="00C450E6">
        <w:rPr>
          <w:i/>
          <w:iCs/>
          <w:sz w:val="28"/>
          <w:szCs w:val="28"/>
        </w:rPr>
        <w:t xml:space="preserve"> </w:t>
      </w:r>
      <w:r w:rsidRPr="00C450E6">
        <w:rPr>
          <w:sz w:val="28"/>
          <w:szCs w:val="28"/>
        </w:rPr>
        <w:t>báo cáo tương tự như trên.</w:t>
      </w:r>
    </w:p>
    <w:p w14:paraId="4CBD8A4F" w14:textId="159D7F7F" w:rsidR="00F879B0" w:rsidRPr="00C450E6" w:rsidRDefault="00F879B0" w:rsidP="002A616C">
      <w:pPr>
        <w:spacing w:before="120" w:after="0" w:line="264" w:lineRule="auto"/>
        <w:ind w:firstLine="720"/>
        <w:jc w:val="both"/>
        <w:rPr>
          <w:sz w:val="28"/>
          <w:szCs w:val="28"/>
        </w:rPr>
      </w:pPr>
      <w:r w:rsidRPr="00C450E6">
        <w:rPr>
          <w:sz w:val="28"/>
          <w:szCs w:val="28"/>
        </w:rPr>
        <w:t xml:space="preserve">- </w:t>
      </w:r>
      <w:r w:rsidRPr="00FF4020">
        <w:rPr>
          <w:sz w:val="28"/>
          <w:szCs w:val="28"/>
        </w:rPr>
        <w:t>Đối với khu vực doanh nghiệp</w:t>
      </w:r>
      <w:r w:rsidRPr="00C450E6">
        <w:rPr>
          <w:sz w:val="28"/>
          <w:szCs w:val="28"/>
        </w:rPr>
        <w:t>:</w:t>
      </w:r>
      <w:r w:rsidRPr="00C450E6">
        <w:rPr>
          <w:i/>
          <w:iCs/>
          <w:sz w:val="28"/>
          <w:szCs w:val="28"/>
        </w:rPr>
        <w:t xml:space="preserve"> </w:t>
      </w:r>
      <w:r w:rsidRPr="00C450E6">
        <w:rPr>
          <w:sz w:val="28"/>
          <w:szCs w:val="28"/>
        </w:rPr>
        <w:t xml:space="preserve">báo cáo tương tự như trên, riêng nội dung </w:t>
      </w:r>
      <w:r w:rsidR="00056FD9" w:rsidRPr="00C450E6">
        <w:rPr>
          <w:sz w:val="28"/>
          <w:szCs w:val="28"/>
        </w:rPr>
        <w:t xml:space="preserve">thứ ba báo cáo như sau: </w:t>
      </w:r>
      <w:r w:rsidRPr="002A616C">
        <w:rPr>
          <w:sz w:val="28"/>
          <w:szCs w:val="28"/>
        </w:rPr>
        <w:t>Việc thực hiện quản lý lao động, tiền lương trong doanh nghiệp nhà nước theo phương thức khoán chi phí tiền lương gắn với nhiệm vụ sản xuất kinh doanh của doanh nghiệp đến năm 202</w:t>
      </w:r>
      <w:r w:rsidRPr="00C450E6">
        <w:rPr>
          <w:sz w:val="28"/>
          <w:szCs w:val="28"/>
        </w:rPr>
        <w:t>5</w:t>
      </w:r>
      <w:r w:rsidR="00056FD9" w:rsidRPr="00C450E6">
        <w:rPr>
          <w:sz w:val="28"/>
          <w:szCs w:val="28"/>
        </w:rPr>
        <w:t xml:space="preserve"> và tiến tới giao khoán nhiệm vụ sản xuất kinh doanh của doanh nghiệp vào năm 2030.</w:t>
      </w:r>
    </w:p>
    <w:p w14:paraId="58D12335" w14:textId="46DC0DEC" w:rsidR="00287FA8" w:rsidRPr="00C450E6" w:rsidRDefault="00287FA8" w:rsidP="002A616C">
      <w:pPr>
        <w:spacing w:before="120" w:after="0" w:line="264" w:lineRule="auto"/>
        <w:ind w:firstLine="720"/>
        <w:jc w:val="both"/>
        <w:rPr>
          <w:b/>
          <w:bCs/>
          <w:i/>
          <w:iCs/>
          <w:sz w:val="28"/>
          <w:szCs w:val="28"/>
        </w:rPr>
      </w:pPr>
      <w:r w:rsidRPr="00C450E6">
        <w:rPr>
          <w:b/>
          <w:bCs/>
          <w:i/>
          <w:iCs/>
          <w:sz w:val="28"/>
          <w:szCs w:val="28"/>
        </w:rPr>
        <w:t xml:space="preserve">1.3. Đánh </w:t>
      </w:r>
      <w:r w:rsidR="005367D0" w:rsidRPr="00C450E6">
        <w:rPr>
          <w:b/>
          <w:bCs/>
          <w:i/>
          <w:iCs/>
          <w:sz w:val="28"/>
          <w:szCs w:val="28"/>
        </w:rPr>
        <w:t>giá thực hiện các nội dung cải cách</w:t>
      </w:r>
    </w:p>
    <w:p w14:paraId="6E5E3283" w14:textId="44A356C8" w:rsidR="005367D0" w:rsidRPr="00C450E6" w:rsidRDefault="00634380" w:rsidP="002A616C">
      <w:pPr>
        <w:spacing w:before="120" w:after="0" w:line="264" w:lineRule="auto"/>
        <w:ind w:firstLine="720"/>
        <w:jc w:val="both"/>
        <w:rPr>
          <w:sz w:val="28"/>
          <w:szCs w:val="28"/>
        </w:rPr>
      </w:pPr>
      <w:r w:rsidRPr="00C450E6">
        <w:rPr>
          <w:sz w:val="28"/>
          <w:szCs w:val="28"/>
        </w:rPr>
        <w:t>Bao gồm đánh giá mức độ đạt được, các nội dung chưa đạt được - nguyên nhân khách quan và chủ quan theo các nội dung nêu tại điểm 3 mục II Nghị quyết số 27, cụ thể:</w:t>
      </w:r>
    </w:p>
    <w:p w14:paraId="57BBADE4" w14:textId="77777777" w:rsidR="002D0AD4" w:rsidRPr="00C450E6" w:rsidRDefault="002D0AD4" w:rsidP="002A616C">
      <w:pPr>
        <w:spacing w:before="120" w:after="0" w:line="264" w:lineRule="auto"/>
        <w:ind w:firstLine="720"/>
        <w:jc w:val="both"/>
        <w:rPr>
          <w:sz w:val="28"/>
          <w:szCs w:val="28"/>
        </w:rPr>
      </w:pPr>
      <w:r w:rsidRPr="00C450E6">
        <w:rPr>
          <w:sz w:val="28"/>
          <w:szCs w:val="28"/>
        </w:rPr>
        <w:t>- Về điều chỉnh mức lương cơ sở: Đánh giá các lần điều mức lương cơ sở từ Nghị quyết số 27 ban hành đến nay, tăng số điểm %, so sánh với mức trung bình lương tối thiểu trong khu vực doanh nghiệp, mức tăng chỉ số giá tiêu dùng, tốc độ tăng trưởng kinh tế. Kết quả tăng lương hưu theo mức tăng lương cơ sở.</w:t>
      </w:r>
    </w:p>
    <w:p w14:paraId="560ADF64" w14:textId="4F6402B0" w:rsidR="002D0AD4" w:rsidRPr="00C450E6" w:rsidRDefault="002D0AD4" w:rsidP="002A616C">
      <w:pPr>
        <w:spacing w:before="120" w:after="0" w:line="264" w:lineRule="auto"/>
        <w:ind w:firstLine="720"/>
        <w:jc w:val="both"/>
        <w:rPr>
          <w:sz w:val="28"/>
          <w:szCs w:val="28"/>
        </w:rPr>
      </w:pPr>
      <w:r w:rsidRPr="00C450E6">
        <w:rPr>
          <w:sz w:val="28"/>
          <w:szCs w:val="28"/>
        </w:rPr>
        <w:t>- Về chính sách hỗ trợ, phụ cấp theo nghề: Tình hình thực hiện các chính sách hỗ trợ, phụ cấp theo nghề nói chung và theo Nghị quyết số 71-NQ/TW; Nghị quyết số 72-NQ/TW; Nghị quyết số 66-NQ/TW và các chủ trương, chính sách của Đảng, Nhà nước về hỗ trợ, phụ cấp theo nghề.</w:t>
      </w:r>
    </w:p>
    <w:p w14:paraId="70EE81AB" w14:textId="77777777" w:rsidR="00E7531B" w:rsidRPr="00C450E6" w:rsidRDefault="00E7531B" w:rsidP="002A616C">
      <w:pPr>
        <w:spacing w:before="120" w:after="0" w:line="264" w:lineRule="auto"/>
        <w:ind w:firstLine="720"/>
        <w:jc w:val="both"/>
        <w:rPr>
          <w:sz w:val="28"/>
          <w:szCs w:val="28"/>
        </w:rPr>
      </w:pPr>
      <w:r w:rsidRPr="00C450E6">
        <w:rPr>
          <w:sz w:val="28"/>
          <w:szCs w:val="28"/>
        </w:rPr>
        <w:t>- Việc xây dựng và ban hành chế độ tiền lương mới: Kết quả thực hiện các nội dung theo Nghị quyết số 27-NQ/TW.</w:t>
      </w:r>
    </w:p>
    <w:p w14:paraId="08F160C8" w14:textId="77777777" w:rsidR="00E7531B" w:rsidRPr="00C450E6" w:rsidRDefault="00E7531B" w:rsidP="002A616C">
      <w:pPr>
        <w:spacing w:before="120" w:after="0" w:line="264" w:lineRule="auto"/>
        <w:ind w:firstLine="720"/>
        <w:jc w:val="both"/>
        <w:rPr>
          <w:sz w:val="28"/>
          <w:szCs w:val="28"/>
        </w:rPr>
      </w:pPr>
      <w:r w:rsidRPr="00C450E6">
        <w:rPr>
          <w:sz w:val="28"/>
          <w:szCs w:val="28"/>
        </w:rPr>
        <w:t>- Về mức lương thấp nhất cán bộ, công chức, viên chức: Mức lương thấp nhất của cán bộ, công chức, viên chức so với mức lương thấp nhất bình quân của khu vực doanh nghiệp.</w:t>
      </w:r>
    </w:p>
    <w:p w14:paraId="2F1A7C40" w14:textId="4071544F" w:rsidR="00E7531B" w:rsidRPr="00C450E6" w:rsidRDefault="00E7531B" w:rsidP="002A616C">
      <w:pPr>
        <w:spacing w:before="120" w:after="0" w:line="264" w:lineRule="auto"/>
        <w:ind w:firstLine="720"/>
        <w:jc w:val="both"/>
        <w:rPr>
          <w:sz w:val="28"/>
          <w:szCs w:val="28"/>
        </w:rPr>
      </w:pPr>
      <w:r w:rsidRPr="00C450E6">
        <w:rPr>
          <w:sz w:val="28"/>
          <w:szCs w:val="28"/>
        </w:rPr>
        <w:t>- Kết quả xây dựng và hoàn thiện hệ thống vị trí việc làm, đánh giá công chức</w:t>
      </w:r>
      <w:r w:rsidR="007E1E64" w:rsidRPr="00C450E6">
        <w:rPr>
          <w:sz w:val="28"/>
          <w:szCs w:val="28"/>
        </w:rPr>
        <w:t xml:space="preserve"> </w:t>
      </w:r>
      <w:r w:rsidR="007E1E64" w:rsidRPr="00C450E6">
        <w:rPr>
          <w:i/>
          <w:iCs/>
          <w:sz w:val="28"/>
          <w:szCs w:val="28"/>
        </w:rPr>
        <w:t>(việc rà soát, hoàn thiện văn bản pháp lý có liên quan; việc xây dựng và hoàn thiện danh mục vị trí việc làm bản mô tả công việc, xác định cơ cấu công chức, viên chức, cấp bậc hàm sĩ quan; xác định khung năng lực theo từng vị trí việc làm và tinh giản biên chế; kết quả sắp xếp tổ chức bộ máy)</w:t>
      </w:r>
      <w:r w:rsidRPr="00C450E6">
        <w:rPr>
          <w:sz w:val="28"/>
          <w:szCs w:val="28"/>
        </w:rPr>
        <w:t>.</w:t>
      </w:r>
    </w:p>
    <w:p w14:paraId="261D6171" w14:textId="215B5364" w:rsidR="00E7531B" w:rsidRPr="00C450E6" w:rsidRDefault="00E7531B" w:rsidP="002A616C">
      <w:pPr>
        <w:spacing w:before="120" w:after="0" w:line="264" w:lineRule="auto"/>
        <w:ind w:firstLine="720"/>
        <w:jc w:val="both"/>
        <w:rPr>
          <w:i/>
          <w:iCs/>
          <w:spacing w:val="-2"/>
          <w:sz w:val="28"/>
          <w:szCs w:val="28"/>
        </w:rPr>
      </w:pPr>
      <w:r w:rsidRPr="00C450E6">
        <w:rPr>
          <w:spacing w:val="-2"/>
          <w:sz w:val="28"/>
          <w:szCs w:val="28"/>
        </w:rPr>
        <w:t xml:space="preserve">- Kết quả thực hiện các giải pháp tài chính, ngân sách </w:t>
      </w:r>
      <w:r w:rsidR="00FC1528" w:rsidRPr="00C450E6">
        <w:rPr>
          <w:i/>
          <w:iCs/>
          <w:spacing w:val="-2"/>
          <w:sz w:val="28"/>
          <w:szCs w:val="28"/>
        </w:rPr>
        <w:t xml:space="preserve">(việc thực hiện các nghị quyết của Trung ương, của Bộ Chính trị, Ban Bí thư về cơ cấu nền kinh tế gắn với đổi mới mô hình tăng trưởng, về hoàn thiện thể chế kinh tế thị trường định hướng xã hội chủ nghĩa, về phát triển kinh tế tư nhân, về phát triển kinh tế nhà nước, về cơ cấu lại ngân sách nhà nước, quản lý nợ công nhằm phát triển nguồn thu bền vững, tăng cường vai trò chủ đạo của ngân sách Trung ương và các nghị quyết, chỉ thị, kết luận khác có liên quan…; việc thực hiện các nhiệm vụ cơ cấu lại thu ngân sách nhà nước; việc thực hiện tăng thu dự toán ngân sách Trung ương và địa phương cho cải cách chính sách tiền lương; việc nâng cao hiệu quả chi ngân sách nhà nước; việc tiếp tục sử dụng nguồn cải cách tiền lương còn dư cho các </w:t>
      </w:r>
      <w:r w:rsidR="00FC1528" w:rsidRPr="00C450E6">
        <w:rPr>
          <w:i/>
          <w:iCs/>
          <w:spacing w:val="-2"/>
          <w:sz w:val="28"/>
          <w:szCs w:val="28"/>
        </w:rPr>
        <w:lastRenderedPageBreak/>
        <w:t xml:space="preserve">năm sau; việc bãi bỏ các khoản </w:t>
      </w:r>
      <w:r w:rsidR="00484793" w:rsidRPr="00C450E6">
        <w:rPr>
          <w:i/>
          <w:iCs/>
          <w:spacing w:val="-2"/>
          <w:sz w:val="28"/>
          <w:szCs w:val="28"/>
        </w:rPr>
        <w:t>c</w:t>
      </w:r>
      <w:r w:rsidR="00FC1528" w:rsidRPr="00C450E6">
        <w:rPr>
          <w:i/>
          <w:iCs/>
          <w:spacing w:val="-2"/>
          <w:sz w:val="28"/>
          <w:szCs w:val="28"/>
        </w:rPr>
        <w:t>hi ngoài lương có nguồn gốc từ ngân sách nhà nước; việc chuyển đổi từ phí sang giá dịch vụ sự nghiệp công, việc bảo đảm nguồn cải cách chính sách tiền lương của các đơn vị sự nghiệp công lập…).</w:t>
      </w:r>
    </w:p>
    <w:p w14:paraId="502FFCBF" w14:textId="1F639536" w:rsidR="00E7531B" w:rsidRPr="00C450E6" w:rsidRDefault="00E7531B" w:rsidP="002A616C">
      <w:pPr>
        <w:spacing w:before="120" w:after="0" w:line="264" w:lineRule="auto"/>
        <w:ind w:firstLine="720"/>
        <w:jc w:val="both"/>
        <w:rPr>
          <w:sz w:val="28"/>
          <w:szCs w:val="28"/>
        </w:rPr>
      </w:pPr>
      <w:r w:rsidRPr="00C450E6">
        <w:rPr>
          <w:sz w:val="28"/>
          <w:szCs w:val="28"/>
        </w:rPr>
        <w:t>- Kết quả triển khai thực hiện Nghị quyết số 18-NQ/TW và các đề án đổi mới, cải cách bộ máy: Thực hiện mô hình hệ thống chính trị 3 cấp, địa phương 2 cấp; sắp xếp lại bộ máy theo địa giới hành chính mới; kết quả tỉnh giảm biên chế gắn với nâng cao chất lượng đội ngũ cán bộ, công chức, viên chức; kết quả sắp xếp đơn vị sự nghiệp công lập, doanh nghiệp nhà nước, tổ chức bên trong hệ thống hành chính nhà nước</w:t>
      </w:r>
      <w:r w:rsidR="00461853" w:rsidRPr="00C450E6">
        <w:rPr>
          <w:sz w:val="28"/>
          <w:szCs w:val="28"/>
        </w:rPr>
        <w:t xml:space="preserve"> (có số liệu cụ thể)</w:t>
      </w:r>
      <w:r w:rsidRPr="00C450E6">
        <w:rPr>
          <w:sz w:val="28"/>
          <w:szCs w:val="28"/>
        </w:rPr>
        <w:t>.</w:t>
      </w:r>
    </w:p>
    <w:p w14:paraId="5C001D47" w14:textId="77777777" w:rsidR="00E7531B" w:rsidRPr="00C450E6" w:rsidRDefault="00E7531B" w:rsidP="002A616C">
      <w:pPr>
        <w:spacing w:before="120" w:after="0" w:line="264" w:lineRule="auto"/>
        <w:ind w:firstLine="720"/>
        <w:jc w:val="both"/>
        <w:rPr>
          <w:sz w:val="28"/>
          <w:szCs w:val="28"/>
        </w:rPr>
      </w:pPr>
      <w:r w:rsidRPr="00C450E6">
        <w:rPr>
          <w:sz w:val="28"/>
          <w:szCs w:val="28"/>
        </w:rPr>
        <w:t>- Về nâng cao hiệu lực, hiệu quả quản lý nhà nước trong thực hiện chính sách tiền lương:</w:t>
      </w:r>
    </w:p>
    <w:p w14:paraId="0B700A3B" w14:textId="77777777" w:rsidR="00E7531B" w:rsidRPr="00C450E6" w:rsidRDefault="00E7531B" w:rsidP="002A616C">
      <w:pPr>
        <w:spacing w:before="120" w:after="0" w:line="264" w:lineRule="auto"/>
        <w:ind w:firstLine="720"/>
        <w:jc w:val="both"/>
        <w:rPr>
          <w:sz w:val="28"/>
          <w:szCs w:val="28"/>
        </w:rPr>
      </w:pPr>
      <w:r w:rsidRPr="00C450E6">
        <w:rPr>
          <w:sz w:val="28"/>
          <w:szCs w:val="28"/>
        </w:rPr>
        <w:t>+ Việc rà soát, sửa đổi, hoàn thiện pháp luật về cán bộ, công chức, viên chức, lực lượng vũ trang, người lao động trong doanh nghiệp, bảo hiểm xã hội và pháp luật có liên quan đến chính sách tiền lương khu vực công và khu vực ngoài nhà nước; phân cấp, giao quyền tự chủ cho các cơ quan, tổ chức, đơn vị trong việc tuyển dụng, sử dụng, đánh giá, bổ nhiệm, kỷ luật, trả lương và quản lý.</w:t>
      </w:r>
    </w:p>
    <w:p w14:paraId="64454050" w14:textId="77777777" w:rsidR="00E7531B" w:rsidRPr="00C450E6" w:rsidRDefault="00E7531B" w:rsidP="002A616C">
      <w:pPr>
        <w:spacing w:before="120" w:after="0" w:line="264" w:lineRule="auto"/>
        <w:ind w:firstLine="720"/>
        <w:jc w:val="both"/>
        <w:rPr>
          <w:sz w:val="28"/>
          <w:szCs w:val="28"/>
        </w:rPr>
      </w:pPr>
      <w:r w:rsidRPr="00C450E6">
        <w:rPr>
          <w:sz w:val="28"/>
          <w:szCs w:val="28"/>
        </w:rPr>
        <w:t>+ Việc xây dựng cơ sở dữ liệu quốc gia về đối tượng và tiền lương của cán bộ, công chức, viên chức, bảo đảm liên thông, tích hợp với các cơ sở dữ liệu quốc gia khác có liên quan.</w:t>
      </w:r>
    </w:p>
    <w:p w14:paraId="4FC136D2" w14:textId="77777777" w:rsidR="00E7531B" w:rsidRPr="00C450E6" w:rsidRDefault="00E7531B" w:rsidP="002A616C">
      <w:pPr>
        <w:spacing w:before="120" w:after="0" w:line="264" w:lineRule="auto"/>
        <w:ind w:firstLine="720"/>
        <w:jc w:val="both"/>
        <w:rPr>
          <w:sz w:val="28"/>
          <w:szCs w:val="28"/>
        </w:rPr>
      </w:pPr>
      <w:r w:rsidRPr="00C450E6">
        <w:rPr>
          <w:sz w:val="28"/>
          <w:szCs w:val="28"/>
        </w:rPr>
        <w:t>+ Cơ chế thỏa thuận về tiền lương trong doanh nghiệp thông qua việc thiết lập cơ chế đối thoại, thương lượng và thỏa thuận giữa các chủ thể trong quan hệ lao động theo hướng công khai, minh bạch, dân chủ, bảo đảm hài hoà lợi ích của người lao động và người sử dụng lao động, tạo sự đồng thuận.</w:t>
      </w:r>
    </w:p>
    <w:p w14:paraId="009DE4EF" w14:textId="77777777" w:rsidR="005C7457" w:rsidRPr="00C450E6" w:rsidRDefault="005C7457" w:rsidP="002A616C">
      <w:pPr>
        <w:spacing w:before="120" w:after="0" w:line="264" w:lineRule="auto"/>
        <w:ind w:firstLine="720"/>
        <w:jc w:val="both"/>
        <w:rPr>
          <w:sz w:val="28"/>
          <w:szCs w:val="28"/>
        </w:rPr>
      </w:pPr>
      <w:r w:rsidRPr="00C450E6">
        <w:rPr>
          <w:sz w:val="28"/>
          <w:szCs w:val="28"/>
        </w:rPr>
        <w:t>+ Công tác thanh tra, kiểm tra, giám sát thực hiện chính sách tiền lương.</w:t>
      </w:r>
    </w:p>
    <w:p w14:paraId="4464621E" w14:textId="77777777" w:rsidR="005C7457" w:rsidRPr="00C450E6" w:rsidRDefault="005C7457" w:rsidP="002A616C">
      <w:pPr>
        <w:spacing w:before="120" w:after="0" w:line="264" w:lineRule="auto"/>
        <w:ind w:firstLine="720"/>
        <w:jc w:val="both"/>
        <w:rPr>
          <w:sz w:val="28"/>
          <w:szCs w:val="28"/>
        </w:rPr>
      </w:pPr>
      <w:r w:rsidRPr="00C450E6">
        <w:rPr>
          <w:sz w:val="28"/>
          <w:szCs w:val="28"/>
        </w:rPr>
        <w:t>+ Về xây dựng bộ chỉ số và cơ chế báo cáo định kỳ, công khai, minh bạch thông tin, số liệu về tổ chức bộ máy nhà nước, đơn vị sự nghiệp công lập, các khoản chi tiền lương trong khu vực công.</w:t>
      </w:r>
    </w:p>
    <w:p w14:paraId="5A14E2B4" w14:textId="77777777" w:rsidR="005C7457" w:rsidRPr="00C450E6" w:rsidRDefault="005C7457" w:rsidP="002A616C">
      <w:pPr>
        <w:spacing w:before="120" w:after="0" w:line="264" w:lineRule="auto"/>
        <w:ind w:firstLine="720"/>
        <w:jc w:val="both"/>
        <w:rPr>
          <w:sz w:val="28"/>
          <w:szCs w:val="28"/>
        </w:rPr>
      </w:pPr>
      <w:r w:rsidRPr="00C450E6">
        <w:rPr>
          <w:sz w:val="28"/>
          <w:szCs w:val="28"/>
        </w:rPr>
        <w:t>+ Các cơ chế quản lý tiền lương và thu nhập (thuê chuyên gia, nhà khoa học, người có tài năng đặc biệt; thưởng định kỳ; thí điểm tự cân đối ngân sách và nguồn cải cách tiền lương; tự chủ tiền lương theo kết quả kinh doanh tại các đơn vị sự nghiệp công lập).</w:t>
      </w:r>
    </w:p>
    <w:p w14:paraId="6E49F578" w14:textId="77777777" w:rsidR="005C7457" w:rsidRPr="00C450E6" w:rsidRDefault="005C7457" w:rsidP="002A616C">
      <w:pPr>
        <w:spacing w:before="120" w:after="0" w:line="264" w:lineRule="auto"/>
        <w:ind w:firstLine="720"/>
        <w:jc w:val="both"/>
        <w:rPr>
          <w:sz w:val="28"/>
          <w:szCs w:val="28"/>
        </w:rPr>
      </w:pPr>
      <w:r w:rsidRPr="00C450E6">
        <w:rPr>
          <w:sz w:val="28"/>
          <w:szCs w:val="28"/>
        </w:rPr>
        <w:t>- Về tăng cường sự lãnh đạo của Đảng; phát huy vai trò của nhân dân, Mặt trận Tổ quốc và các tổ chức chính trị - xã hội</w:t>
      </w:r>
    </w:p>
    <w:p w14:paraId="265AF3E2" w14:textId="77777777" w:rsidR="005C7457" w:rsidRPr="00C450E6" w:rsidRDefault="005C7457" w:rsidP="002A616C">
      <w:pPr>
        <w:spacing w:before="120" w:after="0" w:line="264" w:lineRule="auto"/>
        <w:ind w:firstLine="720"/>
        <w:jc w:val="both"/>
        <w:rPr>
          <w:sz w:val="28"/>
          <w:szCs w:val="28"/>
        </w:rPr>
      </w:pPr>
      <w:r w:rsidRPr="00C450E6">
        <w:rPr>
          <w:sz w:val="28"/>
          <w:szCs w:val="28"/>
        </w:rPr>
        <w:t>+ Tăng cường sự lãnh đạo của các cấp ủy Đảng.</w:t>
      </w:r>
    </w:p>
    <w:p w14:paraId="0A4ADF2D" w14:textId="77777777" w:rsidR="005C7457" w:rsidRPr="00C450E6" w:rsidRDefault="005C7457" w:rsidP="002A616C">
      <w:pPr>
        <w:spacing w:before="120" w:after="0" w:line="264" w:lineRule="auto"/>
        <w:ind w:firstLine="720"/>
        <w:jc w:val="both"/>
        <w:rPr>
          <w:sz w:val="28"/>
          <w:szCs w:val="28"/>
        </w:rPr>
      </w:pPr>
      <w:r w:rsidRPr="00C450E6">
        <w:rPr>
          <w:sz w:val="28"/>
          <w:szCs w:val="28"/>
        </w:rPr>
        <w:t>+ Phát huy vai trò của Nhân dân, Mặt trận Tổ quốc Việt Nam và các tổ chức chính trị - xã hội.</w:t>
      </w:r>
    </w:p>
    <w:p w14:paraId="75606C0E" w14:textId="77777777" w:rsidR="005C7457" w:rsidRPr="00C450E6" w:rsidRDefault="005C7457" w:rsidP="002A616C">
      <w:pPr>
        <w:spacing w:before="120" w:after="0" w:line="264" w:lineRule="auto"/>
        <w:ind w:firstLine="720"/>
        <w:jc w:val="both"/>
        <w:rPr>
          <w:sz w:val="28"/>
          <w:szCs w:val="28"/>
        </w:rPr>
      </w:pPr>
      <w:r w:rsidRPr="00C450E6">
        <w:rPr>
          <w:sz w:val="28"/>
          <w:szCs w:val="28"/>
        </w:rPr>
        <w:t>+ Vai trò của Tổng Liên đoàn Lao động Việt Nam, Công đoàn các cấp.</w:t>
      </w:r>
    </w:p>
    <w:p w14:paraId="0F1E4375" w14:textId="77777777" w:rsidR="005C7457" w:rsidRPr="00C450E6" w:rsidRDefault="005C7457" w:rsidP="002A616C">
      <w:pPr>
        <w:spacing w:before="120" w:after="0" w:line="264" w:lineRule="auto"/>
        <w:ind w:firstLine="720"/>
        <w:jc w:val="both"/>
        <w:rPr>
          <w:sz w:val="28"/>
          <w:szCs w:val="28"/>
        </w:rPr>
      </w:pPr>
      <w:r w:rsidRPr="00C450E6">
        <w:rPr>
          <w:sz w:val="28"/>
          <w:szCs w:val="28"/>
        </w:rPr>
        <w:lastRenderedPageBreak/>
        <w:t>b) Đối với khu vực doanh nghiệp</w:t>
      </w:r>
    </w:p>
    <w:p w14:paraId="170EA869" w14:textId="77777777" w:rsidR="005C7457" w:rsidRPr="00C450E6" w:rsidRDefault="005C7457" w:rsidP="002A616C">
      <w:pPr>
        <w:spacing w:before="120" w:after="0" w:line="264" w:lineRule="auto"/>
        <w:ind w:firstLine="720"/>
        <w:jc w:val="both"/>
        <w:rPr>
          <w:spacing w:val="-2"/>
          <w:sz w:val="28"/>
          <w:szCs w:val="28"/>
        </w:rPr>
      </w:pPr>
      <w:r w:rsidRPr="00C450E6">
        <w:rPr>
          <w:spacing w:val="-2"/>
          <w:sz w:val="28"/>
          <w:szCs w:val="28"/>
        </w:rPr>
        <w:t>+ Điều chỉnh mức lương tối thiểu vùng đảm bảo phù hợp tình hình phát triển kinh tế - xã hội, khả năng chi trả của doanh nghiệp, bảo đảm mức sống tối thiểu.</w:t>
      </w:r>
    </w:p>
    <w:p w14:paraId="75B88FAD" w14:textId="7086D902" w:rsidR="005C7457" w:rsidRPr="00C450E6" w:rsidRDefault="005C7457" w:rsidP="002A616C">
      <w:pPr>
        <w:spacing w:before="120" w:after="0" w:line="264" w:lineRule="auto"/>
        <w:ind w:firstLine="720"/>
        <w:jc w:val="both"/>
        <w:rPr>
          <w:sz w:val="28"/>
          <w:szCs w:val="28"/>
        </w:rPr>
      </w:pPr>
      <w:r w:rsidRPr="00C450E6">
        <w:rPr>
          <w:sz w:val="28"/>
          <w:szCs w:val="28"/>
        </w:rPr>
        <w:t>+ Kiện toàn Hội đồng Tiền lương quốc gia, trong đó có thành viên là chuyên gia độc lập.</w:t>
      </w:r>
    </w:p>
    <w:p w14:paraId="1CEDE64D" w14:textId="77777777" w:rsidR="005C7457" w:rsidRPr="00C450E6" w:rsidRDefault="005C7457" w:rsidP="002A616C">
      <w:pPr>
        <w:spacing w:before="120" w:after="0" w:line="264" w:lineRule="auto"/>
        <w:ind w:firstLine="720"/>
        <w:jc w:val="both"/>
        <w:rPr>
          <w:sz w:val="28"/>
          <w:szCs w:val="28"/>
        </w:rPr>
      </w:pPr>
      <w:r w:rsidRPr="00C450E6">
        <w:rPr>
          <w:sz w:val="28"/>
          <w:szCs w:val="28"/>
        </w:rPr>
        <w:t>+ Việc thực hiện cơ chế quản lý tiền lương và thu nhập đảm bảo tính tự quyết nà định của doanh nghiệp trên cơ sở thoả ước lao động tập thể; thực hiện nguyên tắc Nhà nước không can thiệp trực tiếp vào chính sách tiền lương của doanh nghiệp mà quy định mức lương tối thiểu; hỗ trợ cung cấp thông tin thị trường lao động, tăng cường công tác thanh tra, kiểm tra.</w:t>
      </w:r>
    </w:p>
    <w:p w14:paraId="6DA8DA5B" w14:textId="77777777" w:rsidR="005C7457" w:rsidRPr="00C450E6" w:rsidRDefault="005C7457" w:rsidP="002A616C">
      <w:pPr>
        <w:spacing w:before="120" w:after="0" w:line="264" w:lineRule="auto"/>
        <w:ind w:firstLine="720"/>
        <w:jc w:val="both"/>
        <w:rPr>
          <w:sz w:val="28"/>
          <w:szCs w:val="28"/>
        </w:rPr>
      </w:pPr>
      <w:r w:rsidRPr="00C450E6">
        <w:rPr>
          <w:sz w:val="28"/>
          <w:szCs w:val="28"/>
        </w:rPr>
        <w:t>+ Đối với doanh nghiệp nhà nước: Việc thể chế hóa các nội dung cải cách tiền lương về quản lý lao động, tiền lương, thù lao, tiền thưởng; chế độ tiền lương, thù lao, tiền thưởng của người đại diện chủ sở hữu trực tiếp, người đại diện phần vốn nhà nước và kiểm soát viên trong DNNN.</w:t>
      </w:r>
    </w:p>
    <w:p w14:paraId="01CDD2B8" w14:textId="77777777" w:rsidR="005C7457" w:rsidRPr="00C450E6" w:rsidRDefault="005C7457" w:rsidP="002A616C">
      <w:pPr>
        <w:spacing w:before="120" w:after="0" w:line="264" w:lineRule="auto"/>
        <w:ind w:firstLine="720"/>
        <w:jc w:val="both"/>
        <w:rPr>
          <w:b/>
          <w:bCs/>
          <w:sz w:val="28"/>
          <w:szCs w:val="28"/>
        </w:rPr>
      </w:pPr>
      <w:r w:rsidRPr="00C450E6">
        <w:rPr>
          <w:b/>
          <w:bCs/>
          <w:sz w:val="28"/>
          <w:szCs w:val="28"/>
        </w:rPr>
        <w:t>2. Tồn tại, hạn chế và nguyên nhân</w:t>
      </w:r>
    </w:p>
    <w:p w14:paraId="5019817C" w14:textId="77777777" w:rsidR="005C7457" w:rsidRPr="00C450E6" w:rsidRDefault="005C7457" w:rsidP="002A616C">
      <w:pPr>
        <w:spacing w:before="120" w:after="0" w:line="264" w:lineRule="auto"/>
        <w:ind w:firstLine="720"/>
        <w:jc w:val="both"/>
        <w:rPr>
          <w:sz w:val="28"/>
          <w:szCs w:val="28"/>
        </w:rPr>
      </w:pPr>
      <w:r w:rsidRPr="00C450E6">
        <w:rPr>
          <w:sz w:val="28"/>
          <w:szCs w:val="28"/>
        </w:rPr>
        <w:t>Tập trung đánh giá (có số liệu, dữ liệu) theo các nội dung sau:</w:t>
      </w:r>
    </w:p>
    <w:p w14:paraId="7D894511" w14:textId="77777777" w:rsidR="005C7457" w:rsidRPr="00C450E6" w:rsidRDefault="005C7457" w:rsidP="002A616C">
      <w:pPr>
        <w:spacing w:before="120" w:after="0" w:line="264" w:lineRule="auto"/>
        <w:ind w:firstLine="720"/>
        <w:jc w:val="both"/>
        <w:rPr>
          <w:b/>
          <w:bCs/>
          <w:sz w:val="28"/>
          <w:szCs w:val="28"/>
        </w:rPr>
      </w:pPr>
      <w:r w:rsidRPr="00C450E6">
        <w:rPr>
          <w:b/>
          <w:bCs/>
          <w:i/>
          <w:iCs/>
          <w:sz w:val="28"/>
          <w:szCs w:val="28"/>
        </w:rPr>
        <w:t>2.1. Đối với khu vực công</w:t>
      </w:r>
    </w:p>
    <w:p w14:paraId="162B97E9" w14:textId="77777777" w:rsidR="005C7457" w:rsidRPr="00C450E6" w:rsidRDefault="005C7457" w:rsidP="002A616C">
      <w:pPr>
        <w:spacing w:before="120" w:after="0" w:line="264" w:lineRule="auto"/>
        <w:ind w:firstLine="720"/>
        <w:jc w:val="both"/>
        <w:rPr>
          <w:sz w:val="28"/>
          <w:szCs w:val="28"/>
        </w:rPr>
      </w:pPr>
      <w:r w:rsidRPr="00C450E6">
        <w:rPr>
          <w:sz w:val="28"/>
          <w:szCs w:val="28"/>
        </w:rPr>
        <w:t>- Nội dung cải cách thứ nhất: Việc thiết kế mới cơ cấu tiền lương đảm bảo đồng bộ với chế độ phụ cấp và chế độ tiền thưởng.</w:t>
      </w:r>
    </w:p>
    <w:p w14:paraId="54A11739" w14:textId="77777777" w:rsidR="00372A3F" w:rsidRPr="00C450E6" w:rsidRDefault="00372A3F" w:rsidP="002A616C">
      <w:pPr>
        <w:spacing w:before="120" w:after="0" w:line="264" w:lineRule="auto"/>
        <w:ind w:firstLine="720"/>
        <w:jc w:val="both"/>
        <w:rPr>
          <w:sz w:val="28"/>
          <w:szCs w:val="28"/>
        </w:rPr>
      </w:pPr>
      <w:r w:rsidRPr="00C450E6">
        <w:rPr>
          <w:sz w:val="28"/>
          <w:szCs w:val="28"/>
        </w:rPr>
        <w:t>- Nội dung cải cách thứ hai và ba: Việc xây dựng, ban hành hệ thống bảng lương mới (5 bảng lương) theo vị trí việc làm, chức danh, chức vụ lãnh đạo thay thế hệ thống bảng lương hiện hành; chuyển xếp lương cũ sang lương mới, đảm bảo không thấp hơn tiền lương hiện hưởng; xác định các yếu tố cụ thể để thiết kế bảng lương mới.</w:t>
      </w:r>
    </w:p>
    <w:p w14:paraId="4304D5A6" w14:textId="77777777" w:rsidR="00372A3F" w:rsidRPr="00C450E6" w:rsidRDefault="00372A3F" w:rsidP="002A616C">
      <w:pPr>
        <w:spacing w:before="120" w:after="0" w:line="264" w:lineRule="auto"/>
        <w:ind w:firstLine="720"/>
        <w:jc w:val="both"/>
        <w:rPr>
          <w:sz w:val="28"/>
          <w:szCs w:val="28"/>
        </w:rPr>
      </w:pPr>
      <w:r w:rsidRPr="00C450E6">
        <w:rPr>
          <w:sz w:val="28"/>
          <w:szCs w:val="28"/>
        </w:rPr>
        <w:t>- Nội dung cải cách thứ tư: Việc sắp xếp lại các chế độ phụ cấp hiện hành để bảo đảm tổng quỹ phụ cấp chiếm tối đa 30% tổng quỹ lương; thống nhất các loại phụ cấp.</w:t>
      </w:r>
    </w:p>
    <w:p w14:paraId="2E91538B" w14:textId="586EA548" w:rsidR="00372A3F" w:rsidRPr="00C450E6" w:rsidRDefault="00372A3F" w:rsidP="002A616C">
      <w:pPr>
        <w:spacing w:before="120" w:after="0" w:line="264" w:lineRule="auto"/>
        <w:ind w:firstLine="720"/>
        <w:jc w:val="both"/>
        <w:rPr>
          <w:sz w:val="28"/>
          <w:szCs w:val="28"/>
        </w:rPr>
      </w:pPr>
      <w:r w:rsidRPr="00C450E6">
        <w:rPr>
          <w:sz w:val="28"/>
          <w:szCs w:val="28"/>
        </w:rPr>
        <w:t>- Về mức lương thấp nhất của cán bộ, công chức, viên chức (so với mức lương thấp nhất bình quân của khu vực doanh nghiệp) theo mục tiêu Nghị quyết số 27 đề ra.</w:t>
      </w:r>
    </w:p>
    <w:p w14:paraId="183EC527" w14:textId="77777777" w:rsidR="00372A3F" w:rsidRPr="00C450E6" w:rsidRDefault="00372A3F" w:rsidP="002A616C">
      <w:pPr>
        <w:spacing w:before="120" w:after="0" w:line="264" w:lineRule="auto"/>
        <w:ind w:firstLine="720"/>
        <w:jc w:val="both"/>
        <w:rPr>
          <w:sz w:val="28"/>
          <w:szCs w:val="28"/>
        </w:rPr>
      </w:pPr>
      <w:r w:rsidRPr="00C450E6">
        <w:rPr>
          <w:sz w:val="28"/>
          <w:szCs w:val="28"/>
        </w:rPr>
        <w:t>- Công tác thể chế hóa, cụ thể hóa Nghị quyết số 27, nhất là việc xây dựng, ban hành các văn bản quy phạm pháp luật về cải cách chính sách tiền lương, về bảo hiểm xã hội và các lĩnh vực liên quan cải cách chính sách tiền lương, đảm bảo cơ sở pháp lý cho Nghị quyết được thực hiện, đi vào cuộc sống.</w:t>
      </w:r>
    </w:p>
    <w:p w14:paraId="3B1E31D9" w14:textId="77777777" w:rsidR="00372A3F" w:rsidRPr="00C450E6" w:rsidRDefault="00372A3F" w:rsidP="002A616C">
      <w:pPr>
        <w:spacing w:before="120" w:after="0" w:line="264" w:lineRule="auto"/>
        <w:ind w:firstLine="720"/>
        <w:jc w:val="both"/>
        <w:rPr>
          <w:sz w:val="28"/>
          <w:szCs w:val="28"/>
        </w:rPr>
      </w:pPr>
      <w:r w:rsidRPr="00C450E6">
        <w:rPr>
          <w:sz w:val="28"/>
          <w:szCs w:val="28"/>
        </w:rPr>
        <w:lastRenderedPageBreak/>
        <w:t>- Việc xây dựng, ban hành hệ thống vị trí việc làm, chức danh, chức vụ, phù hợp với mô hình hệ thống chính trị 3 cấp, địa phương 2 cấp và yêu cầu thực tiễn trong bối cảnh mới.</w:t>
      </w:r>
    </w:p>
    <w:p w14:paraId="106B3304" w14:textId="77777777" w:rsidR="00372A3F" w:rsidRPr="00C450E6" w:rsidRDefault="00372A3F" w:rsidP="002A616C">
      <w:pPr>
        <w:spacing w:before="120" w:after="0" w:line="264" w:lineRule="auto"/>
        <w:ind w:firstLine="720"/>
        <w:jc w:val="both"/>
        <w:rPr>
          <w:sz w:val="28"/>
          <w:szCs w:val="28"/>
        </w:rPr>
      </w:pPr>
      <w:r w:rsidRPr="00C450E6">
        <w:rPr>
          <w:sz w:val="28"/>
          <w:szCs w:val="28"/>
        </w:rPr>
        <w:t>Việc sắp xếp, tinh gọn, cải cách hệ thống đơn vị sự nghiệp công lập. Số liệu về đơn vị sự nghiệp công lập do ngân sách nhà nước đảm bảo chỉ toàn phần; một phần; số được phê duyệt chuyển đổi thành công ty cổ phần.</w:t>
      </w:r>
    </w:p>
    <w:p w14:paraId="01805C36" w14:textId="5C99B13B" w:rsidR="00372A3F" w:rsidRPr="00C450E6" w:rsidRDefault="00372A3F" w:rsidP="002A616C">
      <w:pPr>
        <w:spacing w:before="120" w:after="0" w:line="264" w:lineRule="auto"/>
        <w:ind w:firstLine="720"/>
        <w:jc w:val="both"/>
        <w:rPr>
          <w:sz w:val="28"/>
          <w:szCs w:val="28"/>
        </w:rPr>
      </w:pPr>
      <w:r w:rsidRPr="00C450E6">
        <w:rPr>
          <w:sz w:val="28"/>
          <w:szCs w:val="28"/>
        </w:rPr>
        <w:t>- Tổng số người hưởng lương, phụ cấp từ ngân sách nhà nước; hiệu quả việc tinh giảm biên chế gắn với nâng cao chất lượng đội ngũ cán bộ, công chức, viên</w:t>
      </w:r>
      <w:r w:rsidR="007A3979" w:rsidRPr="00C450E6">
        <w:rPr>
          <w:sz w:val="28"/>
          <w:szCs w:val="28"/>
        </w:rPr>
        <w:t xml:space="preserve"> </w:t>
      </w:r>
      <w:r w:rsidRPr="00C450E6">
        <w:rPr>
          <w:sz w:val="28"/>
          <w:szCs w:val="28"/>
        </w:rPr>
        <w:t>chức.</w:t>
      </w:r>
    </w:p>
    <w:p w14:paraId="345E29E8" w14:textId="77777777" w:rsidR="00372A3F" w:rsidRPr="00C450E6" w:rsidRDefault="00372A3F" w:rsidP="002A616C">
      <w:pPr>
        <w:spacing w:before="120" w:after="0" w:line="264" w:lineRule="auto"/>
        <w:ind w:firstLine="720"/>
        <w:jc w:val="both"/>
        <w:rPr>
          <w:sz w:val="28"/>
          <w:szCs w:val="28"/>
        </w:rPr>
      </w:pPr>
      <w:r w:rsidRPr="00C450E6">
        <w:rPr>
          <w:sz w:val="28"/>
          <w:szCs w:val="28"/>
        </w:rPr>
        <w:t>- Việc cập nhật dữ liệu vào cơ sở dữ liệu quốc gia về cán bộ, công chức, viên chức, trong đó có dữ liệu liên quan đến tiền lương để sử dụng, khai thác đảm bảo thường xuyên, đầy đủ, hiệu quả cao.</w:t>
      </w:r>
    </w:p>
    <w:p w14:paraId="7CBE80CF" w14:textId="77777777" w:rsidR="002E7D42" w:rsidRPr="00C450E6" w:rsidRDefault="002E7D42" w:rsidP="002A616C">
      <w:pPr>
        <w:spacing w:before="120" w:after="0" w:line="264" w:lineRule="auto"/>
        <w:ind w:firstLine="720"/>
        <w:jc w:val="both"/>
        <w:rPr>
          <w:b/>
          <w:bCs/>
          <w:i/>
          <w:iCs/>
          <w:sz w:val="28"/>
          <w:szCs w:val="28"/>
        </w:rPr>
      </w:pPr>
      <w:r w:rsidRPr="00C450E6">
        <w:rPr>
          <w:b/>
          <w:bCs/>
          <w:i/>
          <w:iCs/>
          <w:sz w:val="28"/>
          <w:szCs w:val="28"/>
        </w:rPr>
        <w:t>2.2. Đối với khu vực doanh nghiệp</w:t>
      </w:r>
    </w:p>
    <w:p w14:paraId="17582446" w14:textId="50CD7CE7" w:rsidR="002E7D42" w:rsidRPr="00C450E6" w:rsidRDefault="002E7D42" w:rsidP="002A616C">
      <w:pPr>
        <w:spacing w:before="120" w:after="0" w:line="264" w:lineRule="auto"/>
        <w:ind w:firstLine="720"/>
        <w:jc w:val="both"/>
        <w:rPr>
          <w:sz w:val="28"/>
          <w:szCs w:val="28"/>
        </w:rPr>
      </w:pPr>
      <w:r w:rsidRPr="00C450E6">
        <w:rPr>
          <w:sz w:val="28"/>
          <w:szCs w:val="28"/>
        </w:rPr>
        <w:t>- Việc quản lý lao động, tiền lương trong doanh nghiệp nhà nước theo phương thức khoán.</w:t>
      </w:r>
    </w:p>
    <w:p w14:paraId="2B744CED" w14:textId="77777777" w:rsidR="002E7D42" w:rsidRPr="00C450E6" w:rsidRDefault="002E7D42" w:rsidP="002A616C">
      <w:pPr>
        <w:spacing w:before="120" w:after="0" w:line="264" w:lineRule="auto"/>
        <w:ind w:firstLine="720"/>
        <w:jc w:val="both"/>
        <w:rPr>
          <w:sz w:val="28"/>
          <w:szCs w:val="28"/>
        </w:rPr>
      </w:pPr>
      <w:r w:rsidRPr="00C450E6">
        <w:rPr>
          <w:sz w:val="28"/>
          <w:szCs w:val="28"/>
        </w:rPr>
        <w:t>- Vai trò của tổ chức Công đoàn trong tác động tích cực đến cải cách tiền lương trong doanh nghiệp; hiệu quả, chất lượng của hoạt động tham gia thực hiện dân chủ, đối thoại, thương lượng tập thể.</w:t>
      </w:r>
    </w:p>
    <w:p w14:paraId="277E756C" w14:textId="77777777" w:rsidR="001F6659" w:rsidRPr="00C450E6" w:rsidRDefault="001F6659" w:rsidP="002A616C">
      <w:pPr>
        <w:spacing w:before="120" w:after="0" w:line="264" w:lineRule="auto"/>
        <w:ind w:firstLine="720"/>
        <w:jc w:val="both"/>
        <w:rPr>
          <w:sz w:val="28"/>
          <w:szCs w:val="28"/>
        </w:rPr>
      </w:pPr>
      <w:r w:rsidRPr="00C450E6">
        <w:rPr>
          <w:sz w:val="28"/>
          <w:szCs w:val="28"/>
        </w:rPr>
        <w:t>- Về công bố mức sống tối thiểu làm cơ sở xác định mức lương tối thiểu. - Việc điều tra, công bố thông tin, số liệu về tiền lương và thu nhập (tính chính thức, đầy đủ, khoa học và liên tục theo định kỳ).</w:t>
      </w:r>
    </w:p>
    <w:p w14:paraId="396B78D7" w14:textId="77777777" w:rsidR="001F6659" w:rsidRPr="00C450E6" w:rsidRDefault="001F6659" w:rsidP="002A616C">
      <w:pPr>
        <w:spacing w:before="120" w:after="0" w:line="264" w:lineRule="auto"/>
        <w:ind w:firstLine="720"/>
        <w:jc w:val="both"/>
        <w:rPr>
          <w:b/>
          <w:bCs/>
          <w:i/>
          <w:iCs/>
          <w:sz w:val="28"/>
          <w:szCs w:val="28"/>
        </w:rPr>
      </w:pPr>
      <w:r w:rsidRPr="00C450E6">
        <w:rPr>
          <w:b/>
          <w:bCs/>
          <w:i/>
          <w:iCs/>
          <w:sz w:val="28"/>
          <w:szCs w:val="28"/>
        </w:rPr>
        <w:t>2.3. Hạn chế chung</w:t>
      </w:r>
    </w:p>
    <w:p w14:paraId="6B07AA51" w14:textId="77777777" w:rsidR="001F6659" w:rsidRPr="00C450E6" w:rsidRDefault="001F6659" w:rsidP="002A616C">
      <w:pPr>
        <w:spacing w:before="120" w:after="0" w:line="264" w:lineRule="auto"/>
        <w:ind w:firstLine="720"/>
        <w:jc w:val="both"/>
        <w:rPr>
          <w:sz w:val="28"/>
          <w:szCs w:val="28"/>
        </w:rPr>
      </w:pPr>
      <w:r w:rsidRPr="00C450E6">
        <w:rPr>
          <w:sz w:val="28"/>
          <w:szCs w:val="28"/>
        </w:rPr>
        <w:t>- Đánh giá mức độ khắc phục những hạn chế, bất cập trong chính sách tiền lương Nghị quyết số 27 nêu ra (4 hạn chế, bất cập lớn).</w:t>
      </w:r>
    </w:p>
    <w:p w14:paraId="201DD9F1" w14:textId="77777777" w:rsidR="001F6659" w:rsidRPr="00C450E6" w:rsidRDefault="001F6659" w:rsidP="002A616C">
      <w:pPr>
        <w:spacing w:before="120" w:after="0" w:line="264" w:lineRule="auto"/>
        <w:ind w:firstLine="720"/>
        <w:jc w:val="both"/>
        <w:rPr>
          <w:sz w:val="28"/>
          <w:szCs w:val="28"/>
        </w:rPr>
      </w:pPr>
      <w:r w:rsidRPr="00C450E6">
        <w:rPr>
          <w:sz w:val="28"/>
          <w:szCs w:val="28"/>
        </w:rPr>
        <w:t>- Đánh giá tác động của lạm phát, tình trạng “tăng lương - tăng giá” đến đồng lương thực tế.</w:t>
      </w:r>
    </w:p>
    <w:p w14:paraId="343EB769" w14:textId="77777777" w:rsidR="001F6659" w:rsidRPr="00C450E6" w:rsidRDefault="001F6659" w:rsidP="002A616C">
      <w:pPr>
        <w:spacing w:before="120" w:after="0" w:line="264" w:lineRule="auto"/>
        <w:ind w:firstLine="720"/>
        <w:jc w:val="both"/>
        <w:rPr>
          <w:b/>
          <w:bCs/>
          <w:sz w:val="28"/>
          <w:szCs w:val="28"/>
        </w:rPr>
      </w:pPr>
      <w:r w:rsidRPr="00C450E6">
        <w:rPr>
          <w:b/>
          <w:bCs/>
          <w:i/>
          <w:iCs/>
          <w:sz w:val="28"/>
          <w:szCs w:val="28"/>
        </w:rPr>
        <w:t>2.4. Nguyên nhân</w:t>
      </w:r>
    </w:p>
    <w:p w14:paraId="650F0E36" w14:textId="77777777" w:rsidR="001F6659" w:rsidRPr="00C450E6" w:rsidRDefault="001F6659" w:rsidP="002A616C">
      <w:pPr>
        <w:spacing w:before="120" w:after="0" w:line="264" w:lineRule="auto"/>
        <w:ind w:firstLine="720"/>
        <w:jc w:val="both"/>
        <w:rPr>
          <w:sz w:val="28"/>
          <w:szCs w:val="28"/>
        </w:rPr>
      </w:pPr>
      <w:r w:rsidRPr="00C450E6">
        <w:rPr>
          <w:sz w:val="28"/>
          <w:szCs w:val="28"/>
        </w:rPr>
        <w:t>- Nguyên nhân khách quan: Tác động của tình hình thế giới và trong nước đến cải cách chính sách tiền lương theo Nghị quyết số 27.</w:t>
      </w:r>
    </w:p>
    <w:p w14:paraId="0DA10A02" w14:textId="77777777" w:rsidR="001F6659" w:rsidRPr="00C450E6" w:rsidRDefault="001F6659" w:rsidP="002A616C">
      <w:pPr>
        <w:spacing w:before="120" w:after="0" w:line="264" w:lineRule="auto"/>
        <w:ind w:firstLine="720"/>
        <w:jc w:val="both"/>
        <w:rPr>
          <w:sz w:val="28"/>
          <w:szCs w:val="28"/>
        </w:rPr>
      </w:pPr>
      <w:r w:rsidRPr="00C450E6">
        <w:rPr>
          <w:sz w:val="28"/>
          <w:szCs w:val="28"/>
        </w:rPr>
        <w:t>- Nguyên nhân chủ quan:</w:t>
      </w:r>
    </w:p>
    <w:p w14:paraId="7609A0C7" w14:textId="77777777" w:rsidR="001F6659" w:rsidRPr="00C450E6" w:rsidRDefault="001F6659" w:rsidP="002A616C">
      <w:pPr>
        <w:spacing w:before="120" w:after="0" w:line="264" w:lineRule="auto"/>
        <w:ind w:firstLine="720"/>
        <w:jc w:val="both"/>
        <w:rPr>
          <w:sz w:val="28"/>
          <w:szCs w:val="28"/>
        </w:rPr>
      </w:pPr>
      <w:r w:rsidRPr="00C450E6">
        <w:rPr>
          <w:sz w:val="28"/>
          <w:szCs w:val="28"/>
        </w:rPr>
        <w:t>+ Về thể chế hóa</w:t>
      </w:r>
    </w:p>
    <w:p w14:paraId="6A69D904" w14:textId="77777777" w:rsidR="001F6659" w:rsidRPr="00C450E6" w:rsidRDefault="001F6659" w:rsidP="002A616C">
      <w:pPr>
        <w:spacing w:before="120" w:after="0" w:line="264" w:lineRule="auto"/>
        <w:ind w:firstLine="720"/>
        <w:jc w:val="both"/>
        <w:rPr>
          <w:sz w:val="28"/>
          <w:szCs w:val="28"/>
        </w:rPr>
      </w:pPr>
      <w:r w:rsidRPr="00C450E6">
        <w:rPr>
          <w:sz w:val="28"/>
          <w:szCs w:val="28"/>
        </w:rPr>
        <w:t>+ Về tổ chức thực hiện</w:t>
      </w:r>
    </w:p>
    <w:p w14:paraId="79B76FDA" w14:textId="77777777" w:rsidR="001F6659" w:rsidRPr="00C450E6" w:rsidRDefault="001F6659" w:rsidP="002A616C">
      <w:pPr>
        <w:spacing w:before="120" w:after="0" w:line="264" w:lineRule="auto"/>
        <w:ind w:firstLine="720"/>
        <w:jc w:val="both"/>
        <w:rPr>
          <w:sz w:val="28"/>
          <w:szCs w:val="28"/>
        </w:rPr>
      </w:pPr>
      <w:r w:rsidRPr="00C450E6">
        <w:rPr>
          <w:sz w:val="28"/>
          <w:szCs w:val="28"/>
        </w:rPr>
        <w:t>+ Về những điểm chưa hợp lý gây vướng mắc, tính khả thi không cao trong Nghị quyết số 27; đánh giá việc bỏ mức lương cơ sở, việc xây dựng mức lương cơ bản bằng số tiền cụ thể trong bảng lương mới.</w:t>
      </w:r>
    </w:p>
    <w:p w14:paraId="0F4B152F" w14:textId="77777777" w:rsidR="001F6659" w:rsidRPr="00C450E6" w:rsidRDefault="001F6659" w:rsidP="002A616C">
      <w:pPr>
        <w:spacing w:before="120" w:after="0" w:line="264" w:lineRule="auto"/>
        <w:ind w:firstLine="720"/>
        <w:jc w:val="both"/>
        <w:rPr>
          <w:b/>
          <w:bCs/>
          <w:sz w:val="28"/>
          <w:szCs w:val="28"/>
        </w:rPr>
      </w:pPr>
      <w:r w:rsidRPr="00C450E6">
        <w:rPr>
          <w:b/>
          <w:bCs/>
          <w:i/>
          <w:iCs/>
          <w:sz w:val="28"/>
          <w:szCs w:val="28"/>
        </w:rPr>
        <w:lastRenderedPageBreak/>
        <w:t>2.5. Đánh giá chung</w:t>
      </w:r>
    </w:p>
    <w:p w14:paraId="4E7867DE" w14:textId="12235527" w:rsidR="001F6659" w:rsidRPr="00C450E6" w:rsidRDefault="001F6659" w:rsidP="002A616C">
      <w:pPr>
        <w:spacing w:before="120" w:after="0" w:line="264" w:lineRule="auto"/>
        <w:ind w:firstLine="720"/>
        <w:jc w:val="both"/>
        <w:rPr>
          <w:sz w:val="28"/>
          <w:szCs w:val="28"/>
        </w:rPr>
      </w:pPr>
      <w:r w:rsidRPr="00C450E6">
        <w:rPr>
          <w:b/>
          <w:bCs/>
          <w:sz w:val="28"/>
          <w:szCs w:val="28"/>
        </w:rPr>
        <w:t xml:space="preserve">3. </w:t>
      </w:r>
      <w:r w:rsidR="00B476B9" w:rsidRPr="00C450E6">
        <w:rPr>
          <w:b/>
          <w:bCs/>
          <w:sz w:val="28"/>
          <w:szCs w:val="28"/>
        </w:rPr>
        <w:t>Bài học kinh nghiệm</w:t>
      </w:r>
    </w:p>
    <w:p w14:paraId="347B07DD" w14:textId="77777777" w:rsidR="001F6659" w:rsidRPr="00C450E6" w:rsidRDefault="001F6659" w:rsidP="002A616C">
      <w:pPr>
        <w:spacing w:before="120" w:after="0" w:line="264" w:lineRule="auto"/>
        <w:ind w:firstLine="720"/>
        <w:jc w:val="both"/>
        <w:rPr>
          <w:b/>
          <w:bCs/>
          <w:sz w:val="28"/>
          <w:szCs w:val="28"/>
        </w:rPr>
      </w:pPr>
      <w:r w:rsidRPr="00C450E6">
        <w:rPr>
          <w:b/>
          <w:bCs/>
          <w:sz w:val="28"/>
          <w:szCs w:val="28"/>
        </w:rPr>
        <w:t>II. ĐỀ XUẤT CHÍNH SÁCH TỔNG THỂ VỀ TIỀN LƯƠNG</w:t>
      </w:r>
    </w:p>
    <w:p w14:paraId="6EE96DC4" w14:textId="6C45B6AC" w:rsidR="001F6659" w:rsidRPr="00C450E6" w:rsidRDefault="001F6659" w:rsidP="002A616C">
      <w:pPr>
        <w:spacing w:before="120" w:after="0" w:line="264" w:lineRule="auto"/>
        <w:ind w:firstLine="720"/>
        <w:jc w:val="both"/>
        <w:rPr>
          <w:b/>
          <w:bCs/>
          <w:sz w:val="28"/>
          <w:szCs w:val="28"/>
        </w:rPr>
      </w:pPr>
      <w:r w:rsidRPr="00C450E6">
        <w:rPr>
          <w:b/>
          <w:bCs/>
          <w:sz w:val="28"/>
          <w:szCs w:val="28"/>
        </w:rPr>
        <w:t>1. Những vấn đề mới đặt ra về chính sách tiền lương sau sắp xếp tổ chức bộ máy của hệ thống chính trị theo mô hình hành chính 3 cấp.</w:t>
      </w:r>
    </w:p>
    <w:p w14:paraId="75F403AD" w14:textId="77777777" w:rsidR="00CE665C" w:rsidRPr="00C450E6" w:rsidRDefault="00CE665C" w:rsidP="002A616C">
      <w:pPr>
        <w:spacing w:before="120" w:after="0" w:line="264" w:lineRule="auto"/>
        <w:ind w:firstLine="720"/>
        <w:jc w:val="both"/>
        <w:rPr>
          <w:b/>
          <w:bCs/>
          <w:i/>
          <w:iCs/>
          <w:sz w:val="28"/>
          <w:szCs w:val="28"/>
        </w:rPr>
      </w:pPr>
      <w:r w:rsidRPr="00C450E6">
        <w:rPr>
          <w:b/>
          <w:bCs/>
          <w:i/>
          <w:iCs/>
          <w:sz w:val="28"/>
          <w:szCs w:val="28"/>
        </w:rPr>
        <w:t>1.1. Đối với khu vực công</w:t>
      </w:r>
    </w:p>
    <w:p w14:paraId="2D3DF49E" w14:textId="77777777" w:rsidR="00CE665C" w:rsidRPr="00C450E6" w:rsidRDefault="00CE665C" w:rsidP="002A616C">
      <w:pPr>
        <w:spacing w:before="120" w:after="0" w:line="264" w:lineRule="auto"/>
        <w:ind w:firstLine="720"/>
        <w:jc w:val="both"/>
        <w:rPr>
          <w:b/>
          <w:bCs/>
          <w:i/>
          <w:iCs/>
          <w:sz w:val="28"/>
          <w:szCs w:val="28"/>
        </w:rPr>
      </w:pPr>
      <w:r w:rsidRPr="00C450E6">
        <w:rPr>
          <w:b/>
          <w:bCs/>
          <w:i/>
          <w:iCs/>
          <w:sz w:val="28"/>
          <w:szCs w:val="28"/>
        </w:rPr>
        <w:t>1.2. Đối với khu vực doanh nghiệp</w:t>
      </w:r>
    </w:p>
    <w:p w14:paraId="3CDE131C" w14:textId="77777777" w:rsidR="00CE665C" w:rsidRPr="00C450E6" w:rsidRDefault="00CE665C" w:rsidP="002A616C">
      <w:pPr>
        <w:spacing w:before="120" w:after="0" w:line="264" w:lineRule="auto"/>
        <w:ind w:firstLine="720"/>
        <w:jc w:val="both"/>
        <w:rPr>
          <w:b/>
          <w:bCs/>
          <w:i/>
          <w:iCs/>
          <w:sz w:val="28"/>
          <w:szCs w:val="28"/>
        </w:rPr>
      </w:pPr>
      <w:r w:rsidRPr="00C450E6">
        <w:rPr>
          <w:b/>
          <w:bCs/>
          <w:i/>
          <w:iCs/>
          <w:sz w:val="28"/>
          <w:szCs w:val="28"/>
        </w:rPr>
        <w:t>1.3. Đối với cả 2 khu vực</w:t>
      </w:r>
    </w:p>
    <w:p w14:paraId="2E8FFE7A" w14:textId="77777777" w:rsidR="00CE665C" w:rsidRPr="00C450E6" w:rsidRDefault="00CE665C" w:rsidP="002A616C">
      <w:pPr>
        <w:spacing w:before="120" w:after="0" w:line="264" w:lineRule="auto"/>
        <w:ind w:firstLine="720"/>
        <w:jc w:val="both"/>
        <w:rPr>
          <w:sz w:val="28"/>
          <w:szCs w:val="28"/>
        </w:rPr>
      </w:pPr>
      <w:r w:rsidRPr="00C450E6">
        <w:rPr>
          <w:b/>
          <w:bCs/>
          <w:sz w:val="28"/>
          <w:szCs w:val="28"/>
        </w:rPr>
        <w:t>2. Mục tiêu, nhiệm vụ phát triển kinh tế - xã hội, tình hình và thách thức mới tác động đến cải cách chính sách tiền lương</w:t>
      </w:r>
    </w:p>
    <w:p w14:paraId="22E85B5D" w14:textId="77777777" w:rsidR="00E96497" w:rsidRPr="00C450E6" w:rsidRDefault="00CE665C" w:rsidP="002A616C">
      <w:pPr>
        <w:spacing w:before="120" w:after="0" w:line="264" w:lineRule="auto"/>
        <w:ind w:firstLine="720"/>
        <w:jc w:val="both"/>
        <w:rPr>
          <w:b/>
          <w:bCs/>
          <w:sz w:val="28"/>
          <w:szCs w:val="28"/>
        </w:rPr>
      </w:pPr>
      <w:r w:rsidRPr="00C450E6">
        <w:rPr>
          <w:b/>
          <w:bCs/>
          <w:sz w:val="28"/>
          <w:szCs w:val="28"/>
        </w:rPr>
        <w:t>3. Đề xuất chính sách tổng thể về tiền lương bối cảnh mới</w:t>
      </w:r>
    </w:p>
    <w:p w14:paraId="652257F9" w14:textId="5899B3C7" w:rsidR="00CE665C" w:rsidRPr="00C450E6" w:rsidRDefault="00CE665C" w:rsidP="002A616C">
      <w:pPr>
        <w:spacing w:before="120" w:after="0" w:line="264" w:lineRule="auto"/>
        <w:ind w:firstLine="720"/>
        <w:jc w:val="both"/>
        <w:rPr>
          <w:b/>
          <w:bCs/>
          <w:i/>
          <w:iCs/>
          <w:sz w:val="28"/>
          <w:szCs w:val="28"/>
        </w:rPr>
      </w:pPr>
      <w:r w:rsidRPr="00C450E6">
        <w:rPr>
          <w:b/>
          <w:bCs/>
          <w:i/>
          <w:iCs/>
          <w:sz w:val="28"/>
          <w:szCs w:val="28"/>
        </w:rPr>
        <w:t>3.1. Quan điểm về cải cách chính sách tiền lương</w:t>
      </w:r>
    </w:p>
    <w:p w14:paraId="7195DA80" w14:textId="77777777" w:rsidR="00CE665C" w:rsidRPr="00C450E6" w:rsidRDefault="00CE665C" w:rsidP="002A616C">
      <w:pPr>
        <w:spacing w:before="120" w:after="0" w:line="264" w:lineRule="auto"/>
        <w:ind w:firstLine="720"/>
        <w:jc w:val="both"/>
        <w:rPr>
          <w:b/>
          <w:bCs/>
          <w:i/>
          <w:iCs/>
          <w:sz w:val="28"/>
          <w:szCs w:val="28"/>
        </w:rPr>
      </w:pPr>
      <w:r w:rsidRPr="00C450E6">
        <w:rPr>
          <w:b/>
          <w:bCs/>
          <w:i/>
          <w:iCs/>
          <w:sz w:val="28"/>
          <w:szCs w:val="28"/>
        </w:rPr>
        <w:t>3.2. Mục tiêu</w:t>
      </w:r>
    </w:p>
    <w:p w14:paraId="1CEC41AF" w14:textId="77777777" w:rsidR="00CE665C" w:rsidRPr="00C450E6" w:rsidRDefault="00CE665C" w:rsidP="002A616C">
      <w:pPr>
        <w:spacing w:before="120" w:after="0" w:line="264" w:lineRule="auto"/>
        <w:ind w:firstLine="720"/>
        <w:jc w:val="both"/>
        <w:rPr>
          <w:sz w:val="28"/>
          <w:szCs w:val="28"/>
        </w:rPr>
      </w:pPr>
      <w:r w:rsidRPr="00C450E6">
        <w:rPr>
          <w:sz w:val="28"/>
          <w:szCs w:val="28"/>
        </w:rPr>
        <w:t>- Mục tiêu tổng quát</w:t>
      </w:r>
    </w:p>
    <w:p w14:paraId="2EA0A0AE" w14:textId="77777777" w:rsidR="00CE665C" w:rsidRPr="00C450E6" w:rsidRDefault="00CE665C" w:rsidP="002A616C">
      <w:pPr>
        <w:spacing w:before="120" w:after="0" w:line="264" w:lineRule="auto"/>
        <w:ind w:firstLine="720"/>
        <w:jc w:val="both"/>
        <w:rPr>
          <w:sz w:val="28"/>
          <w:szCs w:val="28"/>
        </w:rPr>
      </w:pPr>
      <w:r w:rsidRPr="00C450E6">
        <w:rPr>
          <w:sz w:val="28"/>
          <w:szCs w:val="28"/>
        </w:rPr>
        <w:t>- Mục tiêu cụ thể</w:t>
      </w:r>
    </w:p>
    <w:p w14:paraId="6340FF56" w14:textId="77777777" w:rsidR="00CE665C" w:rsidRPr="00C450E6" w:rsidRDefault="00CE665C" w:rsidP="002A616C">
      <w:pPr>
        <w:spacing w:before="120" w:after="0" w:line="264" w:lineRule="auto"/>
        <w:ind w:firstLine="720"/>
        <w:jc w:val="both"/>
        <w:rPr>
          <w:sz w:val="28"/>
          <w:szCs w:val="28"/>
        </w:rPr>
      </w:pPr>
      <w:r w:rsidRPr="00C450E6">
        <w:rPr>
          <w:sz w:val="28"/>
          <w:szCs w:val="28"/>
        </w:rPr>
        <w:t>+ Năm 2026:</w:t>
      </w:r>
    </w:p>
    <w:p w14:paraId="4F90750F" w14:textId="77777777" w:rsidR="00CE665C" w:rsidRPr="00C450E6" w:rsidRDefault="00CE665C" w:rsidP="002A616C">
      <w:pPr>
        <w:spacing w:before="120" w:after="0" w:line="264" w:lineRule="auto"/>
        <w:ind w:firstLine="720"/>
        <w:jc w:val="both"/>
        <w:rPr>
          <w:sz w:val="28"/>
          <w:szCs w:val="28"/>
        </w:rPr>
      </w:pPr>
      <w:r w:rsidRPr="00C450E6">
        <w:rPr>
          <w:sz w:val="28"/>
          <w:szCs w:val="28"/>
        </w:rPr>
        <w:t>+ Đến 2030:</w:t>
      </w:r>
    </w:p>
    <w:p w14:paraId="73E7B316" w14:textId="77777777" w:rsidR="00CE665C" w:rsidRPr="00C450E6" w:rsidRDefault="00CE665C" w:rsidP="002A616C">
      <w:pPr>
        <w:spacing w:before="120" w:after="0" w:line="264" w:lineRule="auto"/>
        <w:ind w:firstLine="720"/>
        <w:jc w:val="both"/>
        <w:rPr>
          <w:sz w:val="28"/>
          <w:szCs w:val="28"/>
        </w:rPr>
      </w:pPr>
      <w:r w:rsidRPr="00C450E6">
        <w:rPr>
          <w:sz w:val="28"/>
          <w:szCs w:val="28"/>
        </w:rPr>
        <w:t>+ đến 2045:</w:t>
      </w:r>
    </w:p>
    <w:p w14:paraId="1ACE4FC0" w14:textId="77777777" w:rsidR="00CE665C" w:rsidRPr="00C450E6" w:rsidRDefault="00CE665C" w:rsidP="002A616C">
      <w:pPr>
        <w:spacing w:before="120" w:after="0" w:line="264" w:lineRule="auto"/>
        <w:ind w:firstLine="720"/>
        <w:jc w:val="both"/>
        <w:rPr>
          <w:b/>
          <w:bCs/>
          <w:i/>
          <w:iCs/>
          <w:sz w:val="28"/>
          <w:szCs w:val="28"/>
        </w:rPr>
      </w:pPr>
      <w:r w:rsidRPr="00C450E6">
        <w:rPr>
          <w:b/>
          <w:bCs/>
          <w:i/>
          <w:iCs/>
          <w:sz w:val="28"/>
          <w:szCs w:val="28"/>
        </w:rPr>
        <w:t>3.3. Đề xuất nội dung cải cách</w:t>
      </w:r>
    </w:p>
    <w:p w14:paraId="77D63CDB" w14:textId="77777777" w:rsidR="00CE665C" w:rsidRPr="00C450E6" w:rsidRDefault="00CE665C" w:rsidP="002A616C">
      <w:pPr>
        <w:spacing w:before="120" w:after="0" w:line="264" w:lineRule="auto"/>
        <w:ind w:firstLine="720"/>
        <w:jc w:val="both"/>
        <w:rPr>
          <w:sz w:val="28"/>
          <w:szCs w:val="28"/>
        </w:rPr>
      </w:pPr>
      <w:r w:rsidRPr="00C450E6">
        <w:rPr>
          <w:sz w:val="28"/>
          <w:szCs w:val="28"/>
        </w:rPr>
        <w:t>- Chế độ lương.</w:t>
      </w:r>
    </w:p>
    <w:p w14:paraId="70E9A207" w14:textId="77777777" w:rsidR="00CE665C" w:rsidRPr="00C450E6" w:rsidRDefault="00CE665C" w:rsidP="002A616C">
      <w:pPr>
        <w:spacing w:before="120" w:after="0" w:line="264" w:lineRule="auto"/>
        <w:ind w:firstLine="720"/>
        <w:jc w:val="both"/>
        <w:rPr>
          <w:sz w:val="28"/>
          <w:szCs w:val="28"/>
        </w:rPr>
      </w:pPr>
      <w:r w:rsidRPr="00C450E6">
        <w:rPr>
          <w:sz w:val="28"/>
          <w:szCs w:val="28"/>
        </w:rPr>
        <w:t>- Chế độ phụ cấp.</w:t>
      </w:r>
    </w:p>
    <w:p w14:paraId="4DF9EC24" w14:textId="77777777" w:rsidR="00CE665C" w:rsidRPr="00C450E6" w:rsidRDefault="00CE665C" w:rsidP="002A616C">
      <w:pPr>
        <w:spacing w:before="120" w:after="0" w:line="264" w:lineRule="auto"/>
        <w:ind w:firstLine="720"/>
        <w:jc w:val="both"/>
        <w:rPr>
          <w:sz w:val="28"/>
          <w:szCs w:val="28"/>
        </w:rPr>
      </w:pPr>
      <w:r w:rsidRPr="00C450E6">
        <w:rPr>
          <w:sz w:val="28"/>
          <w:szCs w:val="28"/>
        </w:rPr>
        <w:t>- Chính sách thưởng.</w:t>
      </w:r>
    </w:p>
    <w:p w14:paraId="07E4F5D3" w14:textId="77777777" w:rsidR="00CE665C" w:rsidRPr="00C450E6" w:rsidRDefault="00CE665C" w:rsidP="002A616C">
      <w:pPr>
        <w:spacing w:before="120" w:after="0" w:line="264" w:lineRule="auto"/>
        <w:ind w:firstLine="720"/>
        <w:jc w:val="both"/>
        <w:rPr>
          <w:b/>
          <w:bCs/>
          <w:i/>
          <w:iCs/>
          <w:sz w:val="28"/>
          <w:szCs w:val="28"/>
        </w:rPr>
      </w:pPr>
      <w:r w:rsidRPr="00C450E6">
        <w:rPr>
          <w:b/>
          <w:bCs/>
          <w:i/>
          <w:iCs/>
          <w:sz w:val="28"/>
          <w:szCs w:val="28"/>
        </w:rPr>
        <w:t>3.4. Đề xuất nhiệm vụ và giải pháp chủ yếu</w:t>
      </w:r>
    </w:p>
    <w:p w14:paraId="75B763D6" w14:textId="1B3D3EB5" w:rsidR="00CE665C" w:rsidRPr="00C450E6" w:rsidRDefault="00CE665C" w:rsidP="002A616C">
      <w:pPr>
        <w:spacing w:before="120" w:after="0" w:line="264" w:lineRule="auto"/>
        <w:ind w:firstLine="720"/>
        <w:jc w:val="both"/>
        <w:rPr>
          <w:sz w:val="28"/>
          <w:szCs w:val="28"/>
        </w:rPr>
      </w:pPr>
      <w:r w:rsidRPr="00C450E6">
        <w:rPr>
          <w:sz w:val="28"/>
          <w:szCs w:val="28"/>
        </w:rPr>
        <w:t xml:space="preserve">Trên đây là Đề cương Báo cáo chung sơ kết Nghị quyết số 27-NQ/TW. Đề nghị các </w:t>
      </w:r>
      <w:r w:rsidR="002A616C" w:rsidRPr="00C450E6">
        <w:rPr>
          <w:sz w:val="28"/>
          <w:szCs w:val="28"/>
        </w:rPr>
        <w:t>cơ quan, đơn vị căn cứ tình</w:t>
      </w:r>
      <w:r w:rsidRPr="00C450E6">
        <w:rPr>
          <w:sz w:val="28"/>
          <w:szCs w:val="28"/>
        </w:rPr>
        <w:t xml:space="preserve"> hình thực tế nhiệm vụ của </w:t>
      </w:r>
      <w:r w:rsidR="002A616C" w:rsidRPr="00C450E6">
        <w:rPr>
          <w:sz w:val="28"/>
          <w:szCs w:val="28"/>
        </w:rPr>
        <w:t>cơ quan, đơn vị</w:t>
      </w:r>
      <w:r w:rsidRPr="00C450E6">
        <w:rPr>
          <w:sz w:val="28"/>
          <w:szCs w:val="28"/>
        </w:rPr>
        <w:t xml:space="preserve"> để xây dựng báo cáo phù hợp./.</w:t>
      </w:r>
    </w:p>
    <w:p w14:paraId="7BE22AFE" w14:textId="77777777" w:rsidR="001F6659" w:rsidRPr="00C450E6" w:rsidRDefault="001F6659" w:rsidP="002A616C">
      <w:pPr>
        <w:spacing w:before="120" w:after="0" w:line="264" w:lineRule="auto"/>
        <w:ind w:firstLine="720"/>
        <w:jc w:val="both"/>
        <w:rPr>
          <w:sz w:val="28"/>
          <w:szCs w:val="28"/>
        </w:rPr>
      </w:pPr>
    </w:p>
    <w:p w14:paraId="3424D66C" w14:textId="77777777" w:rsidR="002E7D42" w:rsidRPr="00C450E6" w:rsidRDefault="002E7D42" w:rsidP="002A616C">
      <w:pPr>
        <w:spacing w:before="120" w:after="0" w:line="264" w:lineRule="auto"/>
        <w:ind w:firstLine="720"/>
        <w:jc w:val="both"/>
        <w:rPr>
          <w:sz w:val="28"/>
          <w:szCs w:val="28"/>
        </w:rPr>
      </w:pPr>
    </w:p>
    <w:p w14:paraId="65F0B117" w14:textId="77777777" w:rsidR="007A3979" w:rsidRPr="00C450E6" w:rsidRDefault="007A3979" w:rsidP="002A616C">
      <w:pPr>
        <w:spacing w:before="120" w:after="0" w:line="264" w:lineRule="auto"/>
        <w:ind w:firstLine="720"/>
        <w:jc w:val="both"/>
        <w:rPr>
          <w:sz w:val="28"/>
          <w:szCs w:val="28"/>
        </w:rPr>
      </w:pPr>
    </w:p>
    <w:p w14:paraId="4FCC4E69" w14:textId="77777777" w:rsidR="002D0AD4" w:rsidRPr="00C450E6" w:rsidRDefault="002D0AD4" w:rsidP="002A616C">
      <w:pPr>
        <w:spacing w:before="120" w:after="0" w:line="264" w:lineRule="auto"/>
        <w:ind w:firstLine="720"/>
        <w:jc w:val="both"/>
        <w:rPr>
          <w:sz w:val="28"/>
          <w:szCs w:val="28"/>
        </w:rPr>
      </w:pPr>
    </w:p>
    <w:p w14:paraId="08B030E4" w14:textId="77777777" w:rsidR="002D0AD4" w:rsidRPr="00C450E6" w:rsidRDefault="002D0AD4" w:rsidP="002A616C">
      <w:pPr>
        <w:spacing w:before="120" w:after="0" w:line="264" w:lineRule="auto"/>
        <w:ind w:firstLine="720"/>
        <w:jc w:val="both"/>
        <w:rPr>
          <w:sz w:val="28"/>
          <w:szCs w:val="28"/>
        </w:rPr>
      </w:pPr>
    </w:p>
    <w:p w14:paraId="5F3E6BE4" w14:textId="1E6FD53E" w:rsidR="00F879B0" w:rsidRPr="00C450E6" w:rsidRDefault="00F879B0" w:rsidP="002A616C">
      <w:pPr>
        <w:spacing w:before="120" w:after="0" w:line="264" w:lineRule="auto"/>
        <w:ind w:firstLine="720"/>
        <w:jc w:val="both"/>
        <w:rPr>
          <w:sz w:val="28"/>
          <w:szCs w:val="28"/>
        </w:rPr>
      </w:pPr>
    </w:p>
    <w:p w14:paraId="54F4F04A" w14:textId="77777777" w:rsidR="00F879B0" w:rsidRPr="00C450E6" w:rsidRDefault="00F879B0" w:rsidP="002A616C">
      <w:pPr>
        <w:spacing w:before="120" w:after="0" w:line="264" w:lineRule="auto"/>
        <w:ind w:firstLine="720"/>
        <w:jc w:val="both"/>
        <w:rPr>
          <w:sz w:val="28"/>
          <w:szCs w:val="28"/>
        </w:rPr>
      </w:pPr>
    </w:p>
    <w:p w14:paraId="5C77F040" w14:textId="77777777" w:rsidR="00D03EF5" w:rsidRPr="00C450E6" w:rsidRDefault="00D03EF5" w:rsidP="002A616C">
      <w:pPr>
        <w:spacing w:before="120" w:after="0" w:line="264" w:lineRule="auto"/>
        <w:ind w:firstLine="720"/>
        <w:jc w:val="both"/>
        <w:rPr>
          <w:sz w:val="28"/>
          <w:szCs w:val="28"/>
        </w:rPr>
      </w:pPr>
    </w:p>
    <w:sectPr w:rsidR="00D03EF5" w:rsidRPr="00C450E6" w:rsidSect="00FB6F83">
      <w:headerReference w:type="default" r:id="rId7"/>
      <w:pgSz w:w="11907" w:h="16840" w:code="9"/>
      <w:pgMar w:top="1134" w:right="1134" w:bottom="1134" w:left="1701"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1E9DC" w14:textId="77777777" w:rsidR="00492E82" w:rsidRDefault="00492E82" w:rsidP="00290ABB">
      <w:pPr>
        <w:spacing w:after="0" w:line="240" w:lineRule="auto"/>
      </w:pPr>
      <w:r>
        <w:separator/>
      </w:r>
    </w:p>
  </w:endnote>
  <w:endnote w:type="continuationSeparator" w:id="0">
    <w:p w14:paraId="22D22CDB" w14:textId="77777777" w:rsidR="00492E82" w:rsidRDefault="00492E82" w:rsidP="00290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Italic">
    <w:panose1 w:val="020205030504050903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1BB0" w14:textId="77777777" w:rsidR="00492E82" w:rsidRDefault="00492E82" w:rsidP="00290ABB">
      <w:pPr>
        <w:spacing w:after="0" w:line="240" w:lineRule="auto"/>
      </w:pPr>
      <w:r>
        <w:separator/>
      </w:r>
    </w:p>
  </w:footnote>
  <w:footnote w:type="continuationSeparator" w:id="0">
    <w:p w14:paraId="3061A2EA" w14:textId="77777777" w:rsidR="00492E82" w:rsidRDefault="00492E82" w:rsidP="00290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553608"/>
      <w:docPartObj>
        <w:docPartGallery w:val="Page Numbers (Top of Page)"/>
        <w:docPartUnique/>
      </w:docPartObj>
    </w:sdtPr>
    <w:sdtEndPr>
      <w:rPr>
        <w:sz w:val="28"/>
      </w:rPr>
    </w:sdtEndPr>
    <w:sdtContent>
      <w:p w14:paraId="4B01720E" w14:textId="49FD88F2" w:rsidR="006154A5" w:rsidRPr="00C752C6" w:rsidRDefault="006154A5">
        <w:pPr>
          <w:pStyle w:val="Header"/>
          <w:jc w:val="center"/>
          <w:rPr>
            <w:sz w:val="28"/>
          </w:rPr>
        </w:pPr>
        <w:r w:rsidRPr="00C752C6">
          <w:rPr>
            <w:sz w:val="28"/>
          </w:rPr>
          <w:fldChar w:fldCharType="begin"/>
        </w:r>
        <w:r w:rsidRPr="00C752C6">
          <w:rPr>
            <w:sz w:val="28"/>
          </w:rPr>
          <w:instrText>PAGE   \* MERGEFORMAT</w:instrText>
        </w:r>
        <w:r w:rsidRPr="00C752C6">
          <w:rPr>
            <w:sz w:val="28"/>
          </w:rPr>
          <w:fldChar w:fldCharType="separate"/>
        </w:r>
        <w:r w:rsidR="00F76D19">
          <w:rPr>
            <w:noProof/>
            <w:sz w:val="28"/>
          </w:rPr>
          <w:t>2</w:t>
        </w:r>
        <w:r w:rsidRPr="00C752C6">
          <w:rPr>
            <w:sz w:val="28"/>
          </w:rPr>
          <w:fldChar w:fldCharType="end"/>
        </w:r>
      </w:p>
    </w:sdtContent>
  </w:sdt>
  <w:p w14:paraId="524AEDE2" w14:textId="77777777" w:rsidR="006154A5" w:rsidRDefault="006154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D17"/>
    <w:rsid w:val="00001781"/>
    <w:rsid w:val="000030C0"/>
    <w:rsid w:val="00004994"/>
    <w:rsid w:val="00004AF3"/>
    <w:rsid w:val="00006A71"/>
    <w:rsid w:val="00007F98"/>
    <w:rsid w:val="00010893"/>
    <w:rsid w:val="00010914"/>
    <w:rsid w:val="00011998"/>
    <w:rsid w:val="00011FA0"/>
    <w:rsid w:val="000125BF"/>
    <w:rsid w:val="00013B1F"/>
    <w:rsid w:val="000174A3"/>
    <w:rsid w:val="00017BDD"/>
    <w:rsid w:val="00020836"/>
    <w:rsid w:val="00021606"/>
    <w:rsid w:val="000221F5"/>
    <w:rsid w:val="0002399D"/>
    <w:rsid w:val="0002447A"/>
    <w:rsid w:val="00024A76"/>
    <w:rsid w:val="00024F5C"/>
    <w:rsid w:val="0002577B"/>
    <w:rsid w:val="00025ADE"/>
    <w:rsid w:val="00027634"/>
    <w:rsid w:val="000278B7"/>
    <w:rsid w:val="00032521"/>
    <w:rsid w:val="00033A9F"/>
    <w:rsid w:val="00034E3A"/>
    <w:rsid w:val="000363A0"/>
    <w:rsid w:val="000377C8"/>
    <w:rsid w:val="0004012B"/>
    <w:rsid w:val="00040E1D"/>
    <w:rsid w:val="00041DD4"/>
    <w:rsid w:val="00042827"/>
    <w:rsid w:val="00043493"/>
    <w:rsid w:val="00047504"/>
    <w:rsid w:val="00052350"/>
    <w:rsid w:val="000529E0"/>
    <w:rsid w:val="0005333A"/>
    <w:rsid w:val="0005359A"/>
    <w:rsid w:val="00056FD9"/>
    <w:rsid w:val="00057A64"/>
    <w:rsid w:val="00061E71"/>
    <w:rsid w:val="000646CB"/>
    <w:rsid w:val="00065288"/>
    <w:rsid w:val="00065322"/>
    <w:rsid w:val="00065A6C"/>
    <w:rsid w:val="00066C1A"/>
    <w:rsid w:val="00067FC5"/>
    <w:rsid w:val="00071187"/>
    <w:rsid w:val="00072F0A"/>
    <w:rsid w:val="00074677"/>
    <w:rsid w:val="00075264"/>
    <w:rsid w:val="00075331"/>
    <w:rsid w:val="00075761"/>
    <w:rsid w:val="000757D4"/>
    <w:rsid w:val="00075A68"/>
    <w:rsid w:val="00077575"/>
    <w:rsid w:val="00080278"/>
    <w:rsid w:val="00080D38"/>
    <w:rsid w:val="0008183C"/>
    <w:rsid w:val="00082F06"/>
    <w:rsid w:val="000834CF"/>
    <w:rsid w:val="00083C71"/>
    <w:rsid w:val="00084310"/>
    <w:rsid w:val="000866FF"/>
    <w:rsid w:val="00090F2C"/>
    <w:rsid w:val="0009246A"/>
    <w:rsid w:val="00095022"/>
    <w:rsid w:val="0009554E"/>
    <w:rsid w:val="000962D8"/>
    <w:rsid w:val="00096A57"/>
    <w:rsid w:val="00096B79"/>
    <w:rsid w:val="00097E9A"/>
    <w:rsid w:val="000A10C5"/>
    <w:rsid w:val="000A171F"/>
    <w:rsid w:val="000A22B8"/>
    <w:rsid w:val="000A52E9"/>
    <w:rsid w:val="000A5AE9"/>
    <w:rsid w:val="000A7465"/>
    <w:rsid w:val="000A7F6C"/>
    <w:rsid w:val="000B02D9"/>
    <w:rsid w:val="000B079C"/>
    <w:rsid w:val="000B1F43"/>
    <w:rsid w:val="000B2A01"/>
    <w:rsid w:val="000B2AD5"/>
    <w:rsid w:val="000C0208"/>
    <w:rsid w:val="000C02A3"/>
    <w:rsid w:val="000C09EA"/>
    <w:rsid w:val="000C24B1"/>
    <w:rsid w:val="000C324C"/>
    <w:rsid w:val="000C6EE4"/>
    <w:rsid w:val="000D0C2D"/>
    <w:rsid w:val="000D1E33"/>
    <w:rsid w:val="000D3426"/>
    <w:rsid w:val="000D3FF5"/>
    <w:rsid w:val="000D5DEF"/>
    <w:rsid w:val="000D77CE"/>
    <w:rsid w:val="000D7E5E"/>
    <w:rsid w:val="000E048F"/>
    <w:rsid w:val="000E0772"/>
    <w:rsid w:val="000E1FC7"/>
    <w:rsid w:val="000E2470"/>
    <w:rsid w:val="000E4600"/>
    <w:rsid w:val="000E4BF9"/>
    <w:rsid w:val="000E4E99"/>
    <w:rsid w:val="000E6A6B"/>
    <w:rsid w:val="000F007D"/>
    <w:rsid w:val="000F05E9"/>
    <w:rsid w:val="000F13A9"/>
    <w:rsid w:val="000F326D"/>
    <w:rsid w:val="000F41BC"/>
    <w:rsid w:val="000F4C94"/>
    <w:rsid w:val="000F6A7B"/>
    <w:rsid w:val="000F6C34"/>
    <w:rsid w:val="00101DF4"/>
    <w:rsid w:val="0010566B"/>
    <w:rsid w:val="00105D5C"/>
    <w:rsid w:val="0010741D"/>
    <w:rsid w:val="00107624"/>
    <w:rsid w:val="001106A7"/>
    <w:rsid w:val="0011159B"/>
    <w:rsid w:val="00112007"/>
    <w:rsid w:val="00112CBC"/>
    <w:rsid w:val="0011421F"/>
    <w:rsid w:val="00117A69"/>
    <w:rsid w:val="00122084"/>
    <w:rsid w:val="00122512"/>
    <w:rsid w:val="00123A14"/>
    <w:rsid w:val="0012486B"/>
    <w:rsid w:val="00126581"/>
    <w:rsid w:val="00126840"/>
    <w:rsid w:val="00130C97"/>
    <w:rsid w:val="00133281"/>
    <w:rsid w:val="00133ADA"/>
    <w:rsid w:val="001371ED"/>
    <w:rsid w:val="00137610"/>
    <w:rsid w:val="00137B80"/>
    <w:rsid w:val="00140BA7"/>
    <w:rsid w:val="00140DE8"/>
    <w:rsid w:val="0014264B"/>
    <w:rsid w:val="00143327"/>
    <w:rsid w:val="001439C4"/>
    <w:rsid w:val="00143A06"/>
    <w:rsid w:val="00143C9C"/>
    <w:rsid w:val="00144B06"/>
    <w:rsid w:val="0014784D"/>
    <w:rsid w:val="00147969"/>
    <w:rsid w:val="00150256"/>
    <w:rsid w:val="00152545"/>
    <w:rsid w:val="0015465B"/>
    <w:rsid w:val="00156888"/>
    <w:rsid w:val="00157453"/>
    <w:rsid w:val="00160E52"/>
    <w:rsid w:val="00161DA8"/>
    <w:rsid w:val="001625A5"/>
    <w:rsid w:val="00162DBC"/>
    <w:rsid w:val="00163463"/>
    <w:rsid w:val="00163965"/>
    <w:rsid w:val="001657A8"/>
    <w:rsid w:val="00166540"/>
    <w:rsid w:val="00171D38"/>
    <w:rsid w:val="00172283"/>
    <w:rsid w:val="00172C01"/>
    <w:rsid w:val="0017317E"/>
    <w:rsid w:val="001756DB"/>
    <w:rsid w:val="00176137"/>
    <w:rsid w:val="00176E39"/>
    <w:rsid w:val="00180F35"/>
    <w:rsid w:val="00181291"/>
    <w:rsid w:val="0018357D"/>
    <w:rsid w:val="00183F52"/>
    <w:rsid w:val="001842F7"/>
    <w:rsid w:val="001851CC"/>
    <w:rsid w:val="001875E2"/>
    <w:rsid w:val="0018771C"/>
    <w:rsid w:val="001879A8"/>
    <w:rsid w:val="001909A2"/>
    <w:rsid w:val="00191FAF"/>
    <w:rsid w:val="00192931"/>
    <w:rsid w:val="001935EF"/>
    <w:rsid w:val="00193BAB"/>
    <w:rsid w:val="00194053"/>
    <w:rsid w:val="00195AAD"/>
    <w:rsid w:val="001960BC"/>
    <w:rsid w:val="001962EB"/>
    <w:rsid w:val="0019693A"/>
    <w:rsid w:val="00197B83"/>
    <w:rsid w:val="001A13A7"/>
    <w:rsid w:val="001A1F8D"/>
    <w:rsid w:val="001A22E8"/>
    <w:rsid w:val="001A4F63"/>
    <w:rsid w:val="001A5B60"/>
    <w:rsid w:val="001A6912"/>
    <w:rsid w:val="001B024E"/>
    <w:rsid w:val="001B0A06"/>
    <w:rsid w:val="001B23F4"/>
    <w:rsid w:val="001B2490"/>
    <w:rsid w:val="001B4840"/>
    <w:rsid w:val="001B4918"/>
    <w:rsid w:val="001B54EA"/>
    <w:rsid w:val="001B6C19"/>
    <w:rsid w:val="001C4B6A"/>
    <w:rsid w:val="001C7050"/>
    <w:rsid w:val="001C733B"/>
    <w:rsid w:val="001D0210"/>
    <w:rsid w:val="001D31AF"/>
    <w:rsid w:val="001D4046"/>
    <w:rsid w:val="001D68D9"/>
    <w:rsid w:val="001E29FA"/>
    <w:rsid w:val="001E2D89"/>
    <w:rsid w:val="001E45BF"/>
    <w:rsid w:val="001E517D"/>
    <w:rsid w:val="001F0D78"/>
    <w:rsid w:val="001F2B11"/>
    <w:rsid w:val="001F347C"/>
    <w:rsid w:val="001F3D7A"/>
    <w:rsid w:val="001F420B"/>
    <w:rsid w:val="001F4488"/>
    <w:rsid w:val="001F5D3C"/>
    <w:rsid w:val="001F6659"/>
    <w:rsid w:val="001F6DB4"/>
    <w:rsid w:val="001F7383"/>
    <w:rsid w:val="002021DE"/>
    <w:rsid w:val="00202BDF"/>
    <w:rsid w:val="002053A5"/>
    <w:rsid w:val="0021019C"/>
    <w:rsid w:val="002109EC"/>
    <w:rsid w:val="00214EC9"/>
    <w:rsid w:val="002209ED"/>
    <w:rsid w:val="00221F37"/>
    <w:rsid w:val="002229E4"/>
    <w:rsid w:val="00222D3C"/>
    <w:rsid w:val="002238CA"/>
    <w:rsid w:val="002277E8"/>
    <w:rsid w:val="002326DC"/>
    <w:rsid w:val="00232753"/>
    <w:rsid w:val="00232A90"/>
    <w:rsid w:val="00233FAB"/>
    <w:rsid w:val="00234316"/>
    <w:rsid w:val="002343C0"/>
    <w:rsid w:val="00234821"/>
    <w:rsid w:val="002360E5"/>
    <w:rsid w:val="0023787D"/>
    <w:rsid w:val="00237EBE"/>
    <w:rsid w:val="00240380"/>
    <w:rsid w:val="002407C8"/>
    <w:rsid w:val="002412DA"/>
    <w:rsid w:val="00243F34"/>
    <w:rsid w:val="00245309"/>
    <w:rsid w:val="00246F80"/>
    <w:rsid w:val="00247939"/>
    <w:rsid w:val="00250B27"/>
    <w:rsid w:val="00250D7F"/>
    <w:rsid w:val="00251E09"/>
    <w:rsid w:val="002530C3"/>
    <w:rsid w:val="00253B9E"/>
    <w:rsid w:val="0025481C"/>
    <w:rsid w:val="00255961"/>
    <w:rsid w:val="00256DF9"/>
    <w:rsid w:val="0025735F"/>
    <w:rsid w:val="0025741A"/>
    <w:rsid w:val="00257BA5"/>
    <w:rsid w:val="002625CB"/>
    <w:rsid w:val="00263791"/>
    <w:rsid w:val="00264F30"/>
    <w:rsid w:val="002655B3"/>
    <w:rsid w:val="00266BDB"/>
    <w:rsid w:val="00267CBF"/>
    <w:rsid w:val="00271DED"/>
    <w:rsid w:val="00271DF1"/>
    <w:rsid w:val="00273085"/>
    <w:rsid w:val="0027364C"/>
    <w:rsid w:val="002740D7"/>
    <w:rsid w:val="002760A4"/>
    <w:rsid w:val="00276472"/>
    <w:rsid w:val="00277317"/>
    <w:rsid w:val="0028034A"/>
    <w:rsid w:val="00282437"/>
    <w:rsid w:val="002846C1"/>
    <w:rsid w:val="00284F1A"/>
    <w:rsid w:val="00285D07"/>
    <w:rsid w:val="00286C4D"/>
    <w:rsid w:val="00286F1E"/>
    <w:rsid w:val="00287534"/>
    <w:rsid w:val="0028763A"/>
    <w:rsid w:val="00287A51"/>
    <w:rsid w:val="00287A65"/>
    <w:rsid w:val="00287FA8"/>
    <w:rsid w:val="00290455"/>
    <w:rsid w:val="0029051F"/>
    <w:rsid w:val="00290ABB"/>
    <w:rsid w:val="00290E39"/>
    <w:rsid w:val="00290EBB"/>
    <w:rsid w:val="00291334"/>
    <w:rsid w:val="00295342"/>
    <w:rsid w:val="002962F1"/>
    <w:rsid w:val="002A3FE2"/>
    <w:rsid w:val="002A4984"/>
    <w:rsid w:val="002A5B95"/>
    <w:rsid w:val="002A616C"/>
    <w:rsid w:val="002B0A73"/>
    <w:rsid w:val="002B0D34"/>
    <w:rsid w:val="002B17BC"/>
    <w:rsid w:val="002B1D3C"/>
    <w:rsid w:val="002B219F"/>
    <w:rsid w:val="002B2D94"/>
    <w:rsid w:val="002B5828"/>
    <w:rsid w:val="002B61A6"/>
    <w:rsid w:val="002B7C6E"/>
    <w:rsid w:val="002C02D9"/>
    <w:rsid w:val="002C28C9"/>
    <w:rsid w:val="002C3DE5"/>
    <w:rsid w:val="002C3FAD"/>
    <w:rsid w:val="002C7FE0"/>
    <w:rsid w:val="002D0AD4"/>
    <w:rsid w:val="002D0F34"/>
    <w:rsid w:val="002D11B4"/>
    <w:rsid w:val="002D1E63"/>
    <w:rsid w:val="002D249C"/>
    <w:rsid w:val="002D434E"/>
    <w:rsid w:val="002D5C3D"/>
    <w:rsid w:val="002D6B08"/>
    <w:rsid w:val="002E03CD"/>
    <w:rsid w:val="002E2C7B"/>
    <w:rsid w:val="002E5645"/>
    <w:rsid w:val="002E649D"/>
    <w:rsid w:val="002E6C3F"/>
    <w:rsid w:val="002E7C76"/>
    <w:rsid w:val="002E7D42"/>
    <w:rsid w:val="002F28AF"/>
    <w:rsid w:val="002F3A87"/>
    <w:rsid w:val="002F53E2"/>
    <w:rsid w:val="002F6874"/>
    <w:rsid w:val="003001DB"/>
    <w:rsid w:val="00301F3D"/>
    <w:rsid w:val="00304ABF"/>
    <w:rsid w:val="0030534E"/>
    <w:rsid w:val="0030734C"/>
    <w:rsid w:val="0031265C"/>
    <w:rsid w:val="00312CCF"/>
    <w:rsid w:val="003167C1"/>
    <w:rsid w:val="003176B1"/>
    <w:rsid w:val="00321ED8"/>
    <w:rsid w:val="00324A7D"/>
    <w:rsid w:val="00324A99"/>
    <w:rsid w:val="00327046"/>
    <w:rsid w:val="0032711D"/>
    <w:rsid w:val="0033076F"/>
    <w:rsid w:val="00330A19"/>
    <w:rsid w:val="00330F77"/>
    <w:rsid w:val="00331F76"/>
    <w:rsid w:val="00333C92"/>
    <w:rsid w:val="00333E52"/>
    <w:rsid w:val="003345EE"/>
    <w:rsid w:val="00334DA7"/>
    <w:rsid w:val="00335400"/>
    <w:rsid w:val="00335B26"/>
    <w:rsid w:val="0033658F"/>
    <w:rsid w:val="003408B6"/>
    <w:rsid w:val="00341895"/>
    <w:rsid w:val="00342AFE"/>
    <w:rsid w:val="003430EA"/>
    <w:rsid w:val="00344E8A"/>
    <w:rsid w:val="00345DB3"/>
    <w:rsid w:val="00346301"/>
    <w:rsid w:val="00346B64"/>
    <w:rsid w:val="00347376"/>
    <w:rsid w:val="003476B2"/>
    <w:rsid w:val="00350AF2"/>
    <w:rsid w:val="00353AF4"/>
    <w:rsid w:val="00356F96"/>
    <w:rsid w:val="0036330A"/>
    <w:rsid w:val="003663BC"/>
    <w:rsid w:val="003700B2"/>
    <w:rsid w:val="0037069F"/>
    <w:rsid w:val="00372908"/>
    <w:rsid w:val="00372A3F"/>
    <w:rsid w:val="00372B92"/>
    <w:rsid w:val="00374CD5"/>
    <w:rsid w:val="00374E45"/>
    <w:rsid w:val="00375A07"/>
    <w:rsid w:val="003771E2"/>
    <w:rsid w:val="00381B76"/>
    <w:rsid w:val="00382A3F"/>
    <w:rsid w:val="00382C81"/>
    <w:rsid w:val="00384611"/>
    <w:rsid w:val="0038463D"/>
    <w:rsid w:val="00386919"/>
    <w:rsid w:val="003869C2"/>
    <w:rsid w:val="003879A8"/>
    <w:rsid w:val="00387DD5"/>
    <w:rsid w:val="00387FCB"/>
    <w:rsid w:val="00391204"/>
    <w:rsid w:val="003940FB"/>
    <w:rsid w:val="00397361"/>
    <w:rsid w:val="003A28D4"/>
    <w:rsid w:val="003A35FC"/>
    <w:rsid w:val="003A493F"/>
    <w:rsid w:val="003A4E4E"/>
    <w:rsid w:val="003A6201"/>
    <w:rsid w:val="003A6C0E"/>
    <w:rsid w:val="003A7592"/>
    <w:rsid w:val="003B0561"/>
    <w:rsid w:val="003B0F5F"/>
    <w:rsid w:val="003B2366"/>
    <w:rsid w:val="003B28B0"/>
    <w:rsid w:val="003B329B"/>
    <w:rsid w:val="003B37B0"/>
    <w:rsid w:val="003B423F"/>
    <w:rsid w:val="003B487D"/>
    <w:rsid w:val="003B5AEF"/>
    <w:rsid w:val="003B6586"/>
    <w:rsid w:val="003B6995"/>
    <w:rsid w:val="003C091A"/>
    <w:rsid w:val="003C1645"/>
    <w:rsid w:val="003C19DA"/>
    <w:rsid w:val="003C19EA"/>
    <w:rsid w:val="003C2A14"/>
    <w:rsid w:val="003C2CB6"/>
    <w:rsid w:val="003C3FF4"/>
    <w:rsid w:val="003C429C"/>
    <w:rsid w:val="003C7119"/>
    <w:rsid w:val="003C7621"/>
    <w:rsid w:val="003D0D17"/>
    <w:rsid w:val="003D2A0B"/>
    <w:rsid w:val="003D2C46"/>
    <w:rsid w:val="003D346B"/>
    <w:rsid w:val="003D388B"/>
    <w:rsid w:val="003D3B4F"/>
    <w:rsid w:val="003D5FF3"/>
    <w:rsid w:val="003D79E4"/>
    <w:rsid w:val="003E05E1"/>
    <w:rsid w:val="003E2CBA"/>
    <w:rsid w:val="003E2EDB"/>
    <w:rsid w:val="003E3C8C"/>
    <w:rsid w:val="003E6849"/>
    <w:rsid w:val="003E7343"/>
    <w:rsid w:val="003E77A0"/>
    <w:rsid w:val="003F0978"/>
    <w:rsid w:val="003F15AB"/>
    <w:rsid w:val="003F1DFE"/>
    <w:rsid w:val="003F32BD"/>
    <w:rsid w:val="003F35A7"/>
    <w:rsid w:val="003F4729"/>
    <w:rsid w:val="003F49B9"/>
    <w:rsid w:val="003F4FBE"/>
    <w:rsid w:val="003F6EBA"/>
    <w:rsid w:val="003F7F7D"/>
    <w:rsid w:val="00401A61"/>
    <w:rsid w:val="004047EB"/>
    <w:rsid w:val="00407D87"/>
    <w:rsid w:val="00411711"/>
    <w:rsid w:val="004121B9"/>
    <w:rsid w:val="0041648A"/>
    <w:rsid w:val="00417877"/>
    <w:rsid w:val="00421E25"/>
    <w:rsid w:val="00422091"/>
    <w:rsid w:val="00422251"/>
    <w:rsid w:val="0042389D"/>
    <w:rsid w:val="00425D22"/>
    <w:rsid w:val="0042785B"/>
    <w:rsid w:val="00430B65"/>
    <w:rsid w:val="00430D4B"/>
    <w:rsid w:val="00433A34"/>
    <w:rsid w:val="00435B28"/>
    <w:rsid w:val="004368B7"/>
    <w:rsid w:val="00436B55"/>
    <w:rsid w:val="00437BE2"/>
    <w:rsid w:val="00440356"/>
    <w:rsid w:val="00441B95"/>
    <w:rsid w:val="00441E2A"/>
    <w:rsid w:val="00443FFF"/>
    <w:rsid w:val="004444F7"/>
    <w:rsid w:val="004454A2"/>
    <w:rsid w:val="00445CDF"/>
    <w:rsid w:val="0044743B"/>
    <w:rsid w:val="00451401"/>
    <w:rsid w:val="00452133"/>
    <w:rsid w:val="00454C92"/>
    <w:rsid w:val="00454E22"/>
    <w:rsid w:val="00456BF7"/>
    <w:rsid w:val="00456DA6"/>
    <w:rsid w:val="0045774D"/>
    <w:rsid w:val="00457B82"/>
    <w:rsid w:val="00460C50"/>
    <w:rsid w:val="00461853"/>
    <w:rsid w:val="00463EDF"/>
    <w:rsid w:val="0046632D"/>
    <w:rsid w:val="00470872"/>
    <w:rsid w:val="00471CD6"/>
    <w:rsid w:val="00472850"/>
    <w:rsid w:val="004736FB"/>
    <w:rsid w:val="00474480"/>
    <w:rsid w:val="00474B6E"/>
    <w:rsid w:val="0047593C"/>
    <w:rsid w:val="00481612"/>
    <w:rsid w:val="00484019"/>
    <w:rsid w:val="00484793"/>
    <w:rsid w:val="00485D88"/>
    <w:rsid w:val="004864A0"/>
    <w:rsid w:val="0048689E"/>
    <w:rsid w:val="00490386"/>
    <w:rsid w:val="0049084E"/>
    <w:rsid w:val="00490DBC"/>
    <w:rsid w:val="00491647"/>
    <w:rsid w:val="00492E82"/>
    <w:rsid w:val="0049529C"/>
    <w:rsid w:val="00497A50"/>
    <w:rsid w:val="00497FCE"/>
    <w:rsid w:val="004A00CF"/>
    <w:rsid w:val="004A3B62"/>
    <w:rsid w:val="004A4685"/>
    <w:rsid w:val="004A4CB2"/>
    <w:rsid w:val="004A52D7"/>
    <w:rsid w:val="004B1FFE"/>
    <w:rsid w:val="004B492C"/>
    <w:rsid w:val="004B49CB"/>
    <w:rsid w:val="004B65C9"/>
    <w:rsid w:val="004B7247"/>
    <w:rsid w:val="004B7F2A"/>
    <w:rsid w:val="004C0552"/>
    <w:rsid w:val="004C1C30"/>
    <w:rsid w:val="004C3443"/>
    <w:rsid w:val="004D0238"/>
    <w:rsid w:val="004D02A5"/>
    <w:rsid w:val="004D0E7E"/>
    <w:rsid w:val="004D13D5"/>
    <w:rsid w:val="004D2444"/>
    <w:rsid w:val="004D2A8D"/>
    <w:rsid w:val="004D345E"/>
    <w:rsid w:val="004D4145"/>
    <w:rsid w:val="004D47A3"/>
    <w:rsid w:val="004D4DEF"/>
    <w:rsid w:val="004D6610"/>
    <w:rsid w:val="004D7A4F"/>
    <w:rsid w:val="004D7B26"/>
    <w:rsid w:val="004E1334"/>
    <w:rsid w:val="004E55A2"/>
    <w:rsid w:val="004F020F"/>
    <w:rsid w:val="004F0954"/>
    <w:rsid w:val="004F3BB2"/>
    <w:rsid w:val="004F493D"/>
    <w:rsid w:val="004F4A3C"/>
    <w:rsid w:val="004F5525"/>
    <w:rsid w:val="004F55C4"/>
    <w:rsid w:val="00500CC6"/>
    <w:rsid w:val="00502E11"/>
    <w:rsid w:val="005035AE"/>
    <w:rsid w:val="00503876"/>
    <w:rsid w:val="00504D58"/>
    <w:rsid w:val="00505047"/>
    <w:rsid w:val="00507FD4"/>
    <w:rsid w:val="00511040"/>
    <w:rsid w:val="00511218"/>
    <w:rsid w:val="0051250B"/>
    <w:rsid w:val="00512929"/>
    <w:rsid w:val="00513DD4"/>
    <w:rsid w:val="00513DF6"/>
    <w:rsid w:val="005154D1"/>
    <w:rsid w:val="00515BFB"/>
    <w:rsid w:val="00515C0A"/>
    <w:rsid w:val="00515DD5"/>
    <w:rsid w:val="00520FD6"/>
    <w:rsid w:val="005248E8"/>
    <w:rsid w:val="005351D5"/>
    <w:rsid w:val="005367D0"/>
    <w:rsid w:val="0054091F"/>
    <w:rsid w:val="005432B7"/>
    <w:rsid w:val="0054335A"/>
    <w:rsid w:val="005434D0"/>
    <w:rsid w:val="00545D11"/>
    <w:rsid w:val="00546D92"/>
    <w:rsid w:val="00547540"/>
    <w:rsid w:val="00550CC7"/>
    <w:rsid w:val="005516D1"/>
    <w:rsid w:val="00556CEA"/>
    <w:rsid w:val="00560FA7"/>
    <w:rsid w:val="00563FB9"/>
    <w:rsid w:val="00564C62"/>
    <w:rsid w:val="00565D69"/>
    <w:rsid w:val="005662E3"/>
    <w:rsid w:val="00567171"/>
    <w:rsid w:val="0057083A"/>
    <w:rsid w:val="00573BE0"/>
    <w:rsid w:val="00574DB7"/>
    <w:rsid w:val="00574F3A"/>
    <w:rsid w:val="0057520D"/>
    <w:rsid w:val="00575CB9"/>
    <w:rsid w:val="00583178"/>
    <w:rsid w:val="005831A7"/>
    <w:rsid w:val="00583987"/>
    <w:rsid w:val="00584A14"/>
    <w:rsid w:val="00586498"/>
    <w:rsid w:val="00587FC0"/>
    <w:rsid w:val="0059151D"/>
    <w:rsid w:val="0059157E"/>
    <w:rsid w:val="00592515"/>
    <w:rsid w:val="005935BA"/>
    <w:rsid w:val="00593F07"/>
    <w:rsid w:val="00595A6F"/>
    <w:rsid w:val="00596077"/>
    <w:rsid w:val="005963BD"/>
    <w:rsid w:val="005968EE"/>
    <w:rsid w:val="005A124F"/>
    <w:rsid w:val="005A3536"/>
    <w:rsid w:val="005A3DD0"/>
    <w:rsid w:val="005A6AE6"/>
    <w:rsid w:val="005A6B33"/>
    <w:rsid w:val="005B09C7"/>
    <w:rsid w:val="005B0A7A"/>
    <w:rsid w:val="005B26F2"/>
    <w:rsid w:val="005B458E"/>
    <w:rsid w:val="005B500C"/>
    <w:rsid w:val="005B5279"/>
    <w:rsid w:val="005B7113"/>
    <w:rsid w:val="005B747F"/>
    <w:rsid w:val="005C072F"/>
    <w:rsid w:val="005C32C8"/>
    <w:rsid w:val="005C4A19"/>
    <w:rsid w:val="005C7457"/>
    <w:rsid w:val="005D200C"/>
    <w:rsid w:val="005D6007"/>
    <w:rsid w:val="005D645F"/>
    <w:rsid w:val="005D7A3E"/>
    <w:rsid w:val="005E06EB"/>
    <w:rsid w:val="005E0ED1"/>
    <w:rsid w:val="005E1414"/>
    <w:rsid w:val="005E1752"/>
    <w:rsid w:val="005E244C"/>
    <w:rsid w:val="005E74E5"/>
    <w:rsid w:val="005E783C"/>
    <w:rsid w:val="005F05EF"/>
    <w:rsid w:val="005F0CD1"/>
    <w:rsid w:val="005F0CEC"/>
    <w:rsid w:val="005F12A9"/>
    <w:rsid w:val="005F1AD5"/>
    <w:rsid w:val="005F201C"/>
    <w:rsid w:val="005F37B1"/>
    <w:rsid w:val="005F44D6"/>
    <w:rsid w:val="005F5F40"/>
    <w:rsid w:val="005F6C34"/>
    <w:rsid w:val="005F75B2"/>
    <w:rsid w:val="00605A1E"/>
    <w:rsid w:val="006061FC"/>
    <w:rsid w:val="0061047B"/>
    <w:rsid w:val="00611004"/>
    <w:rsid w:val="006143BA"/>
    <w:rsid w:val="006147CB"/>
    <w:rsid w:val="0061505B"/>
    <w:rsid w:val="006154A5"/>
    <w:rsid w:val="00615984"/>
    <w:rsid w:val="006170F4"/>
    <w:rsid w:val="00617852"/>
    <w:rsid w:val="00621D2E"/>
    <w:rsid w:val="00622A6F"/>
    <w:rsid w:val="006234B6"/>
    <w:rsid w:val="00624608"/>
    <w:rsid w:val="006255FF"/>
    <w:rsid w:val="00630AFB"/>
    <w:rsid w:val="00634380"/>
    <w:rsid w:val="00634724"/>
    <w:rsid w:val="006369E5"/>
    <w:rsid w:val="006406AC"/>
    <w:rsid w:val="0064156A"/>
    <w:rsid w:val="006416B3"/>
    <w:rsid w:val="0064356E"/>
    <w:rsid w:val="0064466B"/>
    <w:rsid w:val="0064745D"/>
    <w:rsid w:val="00650CEA"/>
    <w:rsid w:val="00654DC8"/>
    <w:rsid w:val="00654F25"/>
    <w:rsid w:val="0065755D"/>
    <w:rsid w:val="006575F9"/>
    <w:rsid w:val="00661145"/>
    <w:rsid w:val="006612B7"/>
    <w:rsid w:val="006616F2"/>
    <w:rsid w:val="00664F73"/>
    <w:rsid w:val="006652D4"/>
    <w:rsid w:val="00665875"/>
    <w:rsid w:val="00667ED6"/>
    <w:rsid w:val="00672083"/>
    <w:rsid w:val="0067223F"/>
    <w:rsid w:val="00672905"/>
    <w:rsid w:val="0067298F"/>
    <w:rsid w:val="00673108"/>
    <w:rsid w:val="0067319B"/>
    <w:rsid w:val="0067441A"/>
    <w:rsid w:val="00674658"/>
    <w:rsid w:val="006746EE"/>
    <w:rsid w:val="00676019"/>
    <w:rsid w:val="006806C5"/>
    <w:rsid w:val="00680CF8"/>
    <w:rsid w:val="00680E65"/>
    <w:rsid w:val="006817F9"/>
    <w:rsid w:val="006847AB"/>
    <w:rsid w:val="00684A4A"/>
    <w:rsid w:val="00686FC1"/>
    <w:rsid w:val="00692B97"/>
    <w:rsid w:val="00693B34"/>
    <w:rsid w:val="00695261"/>
    <w:rsid w:val="00696784"/>
    <w:rsid w:val="006A0D37"/>
    <w:rsid w:val="006A175E"/>
    <w:rsid w:val="006A235E"/>
    <w:rsid w:val="006A3DBD"/>
    <w:rsid w:val="006A433F"/>
    <w:rsid w:val="006A5319"/>
    <w:rsid w:val="006B1078"/>
    <w:rsid w:val="006B26F3"/>
    <w:rsid w:val="006B710C"/>
    <w:rsid w:val="006B7BCA"/>
    <w:rsid w:val="006C1321"/>
    <w:rsid w:val="006C22F9"/>
    <w:rsid w:val="006C2CA8"/>
    <w:rsid w:val="006C2D08"/>
    <w:rsid w:val="006C3169"/>
    <w:rsid w:val="006C3C87"/>
    <w:rsid w:val="006C7A22"/>
    <w:rsid w:val="006D0AD1"/>
    <w:rsid w:val="006D1C48"/>
    <w:rsid w:val="006D4D49"/>
    <w:rsid w:val="006D4F23"/>
    <w:rsid w:val="006D5BE0"/>
    <w:rsid w:val="006D72C1"/>
    <w:rsid w:val="006D73B3"/>
    <w:rsid w:val="006D7BA2"/>
    <w:rsid w:val="006E01E8"/>
    <w:rsid w:val="006E0759"/>
    <w:rsid w:val="006E3C9D"/>
    <w:rsid w:val="006E5258"/>
    <w:rsid w:val="006E55CD"/>
    <w:rsid w:val="006E58C9"/>
    <w:rsid w:val="006E6FEC"/>
    <w:rsid w:val="006F004F"/>
    <w:rsid w:val="006F10A3"/>
    <w:rsid w:val="006F5FC8"/>
    <w:rsid w:val="006F69BB"/>
    <w:rsid w:val="006F6B8D"/>
    <w:rsid w:val="007015DB"/>
    <w:rsid w:val="0070305B"/>
    <w:rsid w:val="007038DF"/>
    <w:rsid w:val="007059C7"/>
    <w:rsid w:val="00706A40"/>
    <w:rsid w:val="00707091"/>
    <w:rsid w:val="00716A19"/>
    <w:rsid w:val="00717E64"/>
    <w:rsid w:val="0072026E"/>
    <w:rsid w:val="0072040D"/>
    <w:rsid w:val="00721544"/>
    <w:rsid w:val="0072208B"/>
    <w:rsid w:val="00722A74"/>
    <w:rsid w:val="007250EB"/>
    <w:rsid w:val="00725859"/>
    <w:rsid w:val="00725EB5"/>
    <w:rsid w:val="00725F79"/>
    <w:rsid w:val="00726A33"/>
    <w:rsid w:val="00730436"/>
    <w:rsid w:val="00732E0E"/>
    <w:rsid w:val="00735902"/>
    <w:rsid w:val="007362E5"/>
    <w:rsid w:val="00737116"/>
    <w:rsid w:val="007376DF"/>
    <w:rsid w:val="0073789E"/>
    <w:rsid w:val="00737C33"/>
    <w:rsid w:val="007407D0"/>
    <w:rsid w:val="00740A2E"/>
    <w:rsid w:val="007413C0"/>
    <w:rsid w:val="0074486A"/>
    <w:rsid w:val="007479CE"/>
    <w:rsid w:val="00747D96"/>
    <w:rsid w:val="007500A8"/>
    <w:rsid w:val="007527F5"/>
    <w:rsid w:val="00752E55"/>
    <w:rsid w:val="00754E01"/>
    <w:rsid w:val="00754E2B"/>
    <w:rsid w:val="007556B0"/>
    <w:rsid w:val="00755DF8"/>
    <w:rsid w:val="00757DD3"/>
    <w:rsid w:val="00760718"/>
    <w:rsid w:val="00761223"/>
    <w:rsid w:val="007613E5"/>
    <w:rsid w:val="00762026"/>
    <w:rsid w:val="0076296F"/>
    <w:rsid w:val="00762D18"/>
    <w:rsid w:val="007633FC"/>
    <w:rsid w:val="0076381B"/>
    <w:rsid w:val="00765F2D"/>
    <w:rsid w:val="00766CD2"/>
    <w:rsid w:val="00766F39"/>
    <w:rsid w:val="00767A10"/>
    <w:rsid w:val="007709A5"/>
    <w:rsid w:val="00771081"/>
    <w:rsid w:val="007718AB"/>
    <w:rsid w:val="00771A0F"/>
    <w:rsid w:val="00771AD0"/>
    <w:rsid w:val="007720E2"/>
    <w:rsid w:val="00773ECF"/>
    <w:rsid w:val="00774B75"/>
    <w:rsid w:val="00781F49"/>
    <w:rsid w:val="00786E9F"/>
    <w:rsid w:val="00787C02"/>
    <w:rsid w:val="0079034C"/>
    <w:rsid w:val="007910E1"/>
    <w:rsid w:val="0079164D"/>
    <w:rsid w:val="00791799"/>
    <w:rsid w:val="00794F30"/>
    <w:rsid w:val="007A126F"/>
    <w:rsid w:val="007A196B"/>
    <w:rsid w:val="007A3064"/>
    <w:rsid w:val="007A3979"/>
    <w:rsid w:val="007A4B05"/>
    <w:rsid w:val="007A5A6D"/>
    <w:rsid w:val="007A6F5B"/>
    <w:rsid w:val="007B0434"/>
    <w:rsid w:val="007B27B0"/>
    <w:rsid w:val="007B2A01"/>
    <w:rsid w:val="007B386C"/>
    <w:rsid w:val="007B40DC"/>
    <w:rsid w:val="007B64C4"/>
    <w:rsid w:val="007B65D4"/>
    <w:rsid w:val="007C0FAE"/>
    <w:rsid w:val="007C1AEA"/>
    <w:rsid w:val="007C1CF6"/>
    <w:rsid w:val="007C2404"/>
    <w:rsid w:val="007C2C06"/>
    <w:rsid w:val="007C3AF8"/>
    <w:rsid w:val="007C3E75"/>
    <w:rsid w:val="007C47E5"/>
    <w:rsid w:val="007C5182"/>
    <w:rsid w:val="007D0CA1"/>
    <w:rsid w:val="007E1E64"/>
    <w:rsid w:val="007E39FC"/>
    <w:rsid w:val="007E4220"/>
    <w:rsid w:val="007E4A79"/>
    <w:rsid w:val="007E6EEE"/>
    <w:rsid w:val="007E6F49"/>
    <w:rsid w:val="007E75A2"/>
    <w:rsid w:val="007F0879"/>
    <w:rsid w:val="007F0BAF"/>
    <w:rsid w:val="007F54C4"/>
    <w:rsid w:val="008010FA"/>
    <w:rsid w:val="008011AA"/>
    <w:rsid w:val="00802140"/>
    <w:rsid w:val="0080296E"/>
    <w:rsid w:val="00805630"/>
    <w:rsid w:val="00807804"/>
    <w:rsid w:val="0081104C"/>
    <w:rsid w:val="00815A4D"/>
    <w:rsid w:val="00815F34"/>
    <w:rsid w:val="008170F2"/>
    <w:rsid w:val="00817F13"/>
    <w:rsid w:val="00821B48"/>
    <w:rsid w:val="00821ED1"/>
    <w:rsid w:val="00825194"/>
    <w:rsid w:val="008252EB"/>
    <w:rsid w:val="008257C0"/>
    <w:rsid w:val="00825E12"/>
    <w:rsid w:val="00825F10"/>
    <w:rsid w:val="00826893"/>
    <w:rsid w:val="00827445"/>
    <w:rsid w:val="00827864"/>
    <w:rsid w:val="00830366"/>
    <w:rsid w:val="00833AF9"/>
    <w:rsid w:val="00833DAF"/>
    <w:rsid w:val="00840C07"/>
    <w:rsid w:val="0084115A"/>
    <w:rsid w:val="00841C2A"/>
    <w:rsid w:val="00842B7C"/>
    <w:rsid w:val="008449DB"/>
    <w:rsid w:val="00846475"/>
    <w:rsid w:val="00846D47"/>
    <w:rsid w:val="008474CE"/>
    <w:rsid w:val="0084785B"/>
    <w:rsid w:val="0085328F"/>
    <w:rsid w:val="00855001"/>
    <w:rsid w:val="008557DB"/>
    <w:rsid w:val="00855FF8"/>
    <w:rsid w:val="008602B9"/>
    <w:rsid w:val="00861E54"/>
    <w:rsid w:val="00862C7E"/>
    <w:rsid w:val="00864F8D"/>
    <w:rsid w:val="00866D08"/>
    <w:rsid w:val="00866D4B"/>
    <w:rsid w:val="00867F7E"/>
    <w:rsid w:val="00870A9C"/>
    <w:rsid w:val="008722AA"/>
    <w:rsid w:val="00872DB2"/>
    <w:rsid w:val="00873E11"/>
    <w:rsid w:val="0087448F"/>
    <w:rsid w:val="008749FB"/>
    <w:rsid w:val="00877F2B"/>
    <w:rsid w:val="00881922"/>
    <w:rsid w:val="00881951"/>
    <w:rsid w:val="00882EFF"/>
    <w:rsid w:val="008847A9"/>
    <w:rsid w:val="00885987"/>
    <w:rsid w:val="00886257"/>
    <w:rsid w:val="008905E3"/>
    <w:rsid w:val="0089108D"/>
    <w:rsid w:val="008929A2"/>
    <w:rsid w:val="00892F97"/>
    <w:rsid w:val="0089352B"/>
    <w:rsid w:val="00893568"/>
    <w:rsid w:val="008963FF"/>
    <w:rsid w:val="008969B6"/>
    <w:rsid w:val="00897174"/>
    <w:rsid w:val="0089756C"/>
    <w:rsid w:val="008A1514"/>
    <w:rsid w:val="008A4A77"/>
    <w:rsid w:val="008A4BEA"/>
    <w:rsid w:val="008A5247"/>
    <w:rsid w:val="008A7306"/>
    <w:rsid w:val="008A7610"/>
    <w:rsid w:val="008A7F55"/>
    <w:rsid w:val="008B1F20"/>
    <w:rsid w:val="008B2969"/>
    <w:rsid w:val="008B361C"/>
    <w:rsid w:val="008B6178"/>
    <w:rsid w:val="008C034B"/>
    <w:rsid w:val="008C16D1"/>
    <w:rsid w:val="008C18DC"/>
    <w:rsid w:val="008C509A"/>
    <w:rsid w:val="008C5488"/>
    <w:rsid w:val="008C5848"/>
    <w:rsid w:val="008C78B4"/>
    <w:rsid w:val="008C7D26"/>
    <w:rsid w:val="008D07A4"/>
    <w:rsid w:val="008D1701"/>
    <w:rsid w:val="008D399E"/>
    <w:rsid w:val="008D3D01"/>
    <w:rsid w:val="008E20C0"/>
    <w:rsid w:val="008E33AD"/>
    <w:rsid w:val="008E42C8"/>
    <w:rsid w:val="008E5D3B"/>
    <w:rsid w:val="008E6F01"/>
    <w:rsid w:val="008E6FCA"/>
    <w:rsid w:val="008E7F15"/>
    <w:rsid w:val="008F1007"/>
    <w:rsid w:val="008F1117"/>
    <w:rsid w:val="008F302A"/>
    <w:rsid w:val="008F458B"/>
    <w:rsid w:val="008F604A"/>
    <w:rsid w:val="008F6994"/>
    <w:rsid w:val="008F6A0F"/>
    <w:rsid w:val="008F7656"/>
    <w:rsid w:val="008F772E"/>
    <w:rsid w:val="0090107D"/>
    <w:rsid w:val="00901342"/>
    <w:rsid w:val="0090163E"/>
    <w:rsid w:val="009016C9"/>
    <w:rsid w:val="00904586"/>
    <w:rsid w:val="0090470F"/>
    <w:rsid w:val="00905AE1"/>
    <w:rsid w:val="00906119"/>
    <w:rsid w:val="00906C48"/>
    <w:rsid w:val="0091022E"/>
    <w:rsid w:val="009117C7"/>
    <w:rsid w:val="009121D9"/>
    <w:rsid w:val="00913F06"/>
    <w:rsid w:val="00914562"/>
    <w:rsid w:val="009164D7"/>
    <w:rsid w:val="00916F8B"/>
    <w:rsid w:val="00917403"/>
    <w:rsid w:val="00917413"/>
    <w:rsid w:val="00924082"/>
    <w:rsid w:val="009244FD"/>
    <w:rsid w:val="009246FC"/>
    <w:rsid w:val="00925BF9"/>
    <w:rsid w:val="009270BF"/>
    <w:rsid w:val="00930444"/>
    <w:rsid w:val="009355B0"/>
    <w:rsid w:val="00935E2B"/>
    <w:rsid w:val="00937E3F"/>
    <w:rsid w:val="00942C72"/>
    <w:rsid w:val="00945B1C"/>
    <w:rsid w:val="00947E87"/>
    <w:rsid w:val="00950751"/>
    <w:rsid w:val="00950B16"/>
    <w:rsid w:val="00951313"/>
    <w:rsid w:val="009516E8"/>
    <w:rsid w:val="00955D0B"/>
    <w:rsid w:val="00956088"/>
    <w:rsid w:val="00956E71"/>
    <w:rsid w:val="0095772D"/>
    <w:rsid w:val="00957F7C"/>
    <w:rsid w:val="00960633"/>
    <w:rsid w:val="00960E39"/>
    <w:rsid w:val="00960EF4"/>
    <w:rsid w:val="009615DA"/>
    <w:rsid w:val="00961E59"/>
    <w:rsid w:val="00961F62"/>
    <w:rsid w:val="00964225"/>
    <w:rsid w:val="00965179"/>
    <w:rsid w:val="009669A3"/>
    <w:rsid w:val="00966D53"/>
    <w:rsid w:val="00967B38"/>
    <w:rsid w:val="00972967"/>
    <w:rsid w:val="00972D6F"/>
    <w:rsid w:val="00973BDE"/>
    <w:rsid w:val="00973E63"/>
    <w:rsid w:val="00975848"/>
    <w:rsid w:val="00975CAD"/>
    <w:rsid w:val="00977178"/>
    <w:rsid w:val="00977678"/>
    <w:rsid w:val="00977FA2"/>
    <w:rsid w:val="00980F56"/>
    <w:rsid w:val="00981E3B"/>
    <w:rsid w:val="0098293A"/>
    <w:rsid w:val="00983606"/>
    <w:rsid w:val="0098432A"/>
    <w:rsid w:val="009846A7"/>
    <w:rsid w:val="009851C4"/>
    <w:rsid w:val="00986098"/>
    <w:rsid w:val="00992731"/>
    <w:rsid w:val="009952D9"/>
    <w:rsid w:val="00995698"/>
    <w:rsid w:val="009957AB"/>
    <w:rsid w:val="00995C25"/>
    <w:rsid w:val="009967E2"/>
    <w:rsid w:val="00997E59"/>
    <w:rsid w:val="009A0F06"/>
    <w:rsid w:val="009A11C4"/>
    <w:rsid w:val="009A1ED7"/>
    <w:rsid w:val="009A30F9"/>
    <w:rsid w:val="009A3241"/>
    <w:rsid w:val="009A492E"/>
    <w:rsid w:val="009A5D99"/>
    <w:rsid w:val="009A6C77"/>
    <w:rsid w:val="009A7208"/>
    <w:rsid w:val="009A7880"/>
    <w:rsid w:val="009A7E76"/>
    <w:rsid w:val="009B347B"/>
    <w:rsid w:val="009B364D"/>
    <w:rsid w:val="009B3751"/>
    <w:rsid w:val="009B3F61"/>
    <w:rsid w:val="009B41D1"/>
    <w:rsid w:val="009B5A86"/>
    <w:rsid w:val="009B5CF8"/>
    <w:rsid w:val="009B6E13"/>
    <w:rsid w:val="009B6F21"/>
    <w:rsid w:val="009B706B"/>
    <w:rsid w:val="009C0069"/>
    <w:rsid w:val="009C138D"/>
    <w:rsid w:val="009C17E4"/>
    <w:rsid w:val="009C1986"/>
    <w:rsid w:val="009C2FD3"/>
    <w:rsid w:val="009C3065"/>
    <w:rsid w:val="009C4D41"/>
    <w:rsid w:val="009C569D"/>
    <w:rsid w:val="009C6276"/>
    <w:rsid w:val="009D0F31"/>
    <w:rsid w:val="009D0F92"/>
    <w:rsid w:val="009D1520"/>
    <w:rsid w:val="009D32FE"/>
    <w:rsid w:val="009D3DC6"/>
    <w:rsid w:val="009D404B"/>
    <w:rsid w:val="009D4538"/>
    <w:rsid w:val="009D4C96"/>
    <w:rsid w:val="009D60D5"/>
    <w:rsid w:val="009D785A"/>
    <w:rsid w:val="009E2090"/>
    <w:rsid w:val="009E26A4"/>
    <w:rsid w:val="009E3BEF"/>
    <w:rsid w:val="009E4220"/>
    <w:rsid w:val="009E570D"/>
    <w:rsid w:val="009E5DB7"/>
    <w:rsid w:val="009E7911"/>
    <w:rsid w:val="009E798D"/>
    <w:rsid w:val="009F14F5"/>
    <w:rsid w:val="009F15C2"/>
    <w:rsid w:val="009F3541"/>
    <w:rsid w:val="009F51C6"/>
    <w:rsid w:val="009F5929"/>
    <w:rsid w:val="009F622A"/>
    <w:rsid w:val="009F630E"/>
    <w:rsid w:val="00A005B5"/>
    <w:rsid w:val="00A00894"/>
    <w:rsid w:val="00A01B40"/>
    <w:rsid w:val="00A0498A"/>
    <w:rsid w:val="00A050D3"/>
    <w:rsid w:val="00A05E93"/>
    <w:rsid w:val="00A066DC"/>
    <w:rsid w:val="00A06E6A"/>
    <w:rsid w:val="00A07825"/>
    <w:rsid w:val="00A12838"/>
    <w:rsid w:val="00A1296C"/>
    <w:rsid w:val="00A16915"/>
    <w:rsid w:val="00A20411"/>
    <w:rsid w:val="00A209D1"/>
    <w:rsid w:val="00A213B3"/>
    <w:rsid w:val="00A21622"/>
    <w:rsid w:val="00A21E5A"/>
    <w:rsid w:val="00A22FBA"/>
    <w:rsid w:val="00A23CA4"/>
    <w:rsid w:val="00A24EC5"/>
    <w:rsid w:val="00A257BF"/>
    <w:rsid w:val="00A261E9"/>
    <w:rsid w:val="00A303B9"/>
    <w:rsid w:val="00A33054"/>
    <w:rsid w:val="00A3545A"/>
    <w:rsid w:val="00A359D6"/>
    <w:rsid w:val="00A36909"/>
    <w:rsid w:val="00A36E24"/>
    <w:rsid w:val="00A371E0"/>
    <w:rsid w:val="00A40AB8"/>
    <w:rsid w:val="00A40FEE"/>
    <w:rsid w:val="00A415C2"/>
    <w:rsid w:val="00A41654"/>
    <w:rsid w:val="00A41CF3"/>
    <w:rsid w:val="00A41D79"/>
    <w:rsid w:val="00A4691C"/>
    <w:rsid w:val="00A46FE5"/>
    <w:rsid w:val="00A47297"/>
    <w:rsid w:val="00A47AE6"/>
    <w:rsid w:val="00A47EF9"/>
    <w:rsid w:val="00A51C02"/>
    <w:rsid w:val="00A52032"/>
    <w:rsid w:val="00A521E3"/>
    <w:rsid w:val="00A52EFD"/>
    <w:rsid w:val="00A53D5D"/>
    <w:rsid w:val="00A548C7"/>
    <w:rsid w:val="00A574A6"/>
    <w:rsid w:val="00A60148"/>
    <w:rsid w:val="00A60726"/>
    <w:rsid w:val="00A60B04"/>
    <w:rsid w:val="00A60B99"/>
    <w:rsid w:val="00A60C5B"/>
    <w:rsid w:val="00A60EBF"/>
    <w:rsid w:val="00A620C2"/>
    <w:rsid w:val="00A62498"/>
    <w:rsid w:val="00A65F94"/>
    <w:rsid w:val="00A72659"/>
    <w:rsid w:val="00A72CE2"/>
    <w:rsid w:val="00A72E86"/>
    <w:rsid w:val="00A74078"/>
    <w:rsid w:val="00A7443A"/>
    <w:rsid w:val="00A77BD3"/>
    <w:rsid w:val="00A803DB"/>
    <w:rsid w:val="00A8111F"/>
    <w:rsid w:val="00A826BA"/>
    <w:rsid w:val="00A827FC"/>
    <w:rsid w:val="00A82905"/>
    <w:rsid w:val="00A8324D"/>
    <w:rsid w:val="00A84E1E"/>
    <w:rsid w:val="00A86BA1"/>
    <w:rsid w:val="00A87505"/>
    <w:rsid w:val="00A87813"/>
    <w:rsid w:val="00A87F0E"/>
    <w:rsid w:val="00A93FD2"/>
    <w:rsid w:val="00A943AD"/>
    <w:rsid w:val="00A954B2"/>
    <w:rsid w:val="00A95BA7"/>
    <w:rsid w:val="00A95C2F"/>
    <w:rsid w:val="00A96719"/>
    <w:rsid w:val="00A970B3"/>
    <w:rsid w:val="00A97549"/>
    <w:rsid w:val="00A975FE"/>
    <w:rsid w:val="00A97933"/>
    <w:rsid w:val="00AA0C95"/>
    <w:rsid w:val="00AA124B"/>
    <w:rsid w:val="00AA2453"/>
    <w:rsid w:val="00AA28BE"/>
    <w:rsid w:val="00AA2BAF"/>
    <w:rsid w:val="00AA2FBB"/>
    <w:rsid w:val="00AB0664"/>
    <w:rsid w:val="00AB21B5"/>
    <w:rsid w:val="00AB2B97"/>
    <w:rsid w:val="00AB42A0"/>
    <w:rsid w:val="00AB6186"/>
    <w:rsid w:val="00AB77AB"/>
    <w:rsid w:val="00AB7C93"/>
    <w:rsid w:val="00AC0E09"/>
    <w:rsid w:val="00AC12EC"/>
    <w:rsid w:val="00AC3007"/>
    <w:rsid w:val="00AC4680"/>
    <w:rsid w:val="00AC48D3"/>
    <w:rsid w:val="00AC50F4"/>
    <w:rsid w:val="00AC5B3F"/>
    <w:rsid w:val="00AC5CD4"/>
    <w:rsid w:val="00AC7933"/>
    <w:rsid w:val="00AD2AB1"/>
    <w:rsid w:val="00AD40E0"/>
    <w:rsid w:val="00AD4C99"/>
    <w:rsid w:val="00AE0E3E"/>
    <w:rsid w:val="00AE1BB4"/>
    <w:rsid w:val="00AE49B2"/>
    <w:rsid w:val="00AF02DE"/>
    <w:rsid w:val="00AF1303"/>
    <w:rsid w:val="00AF3175"/>
    <w:rsid w:val="00AF3BC3"/>
    <w:rsid w:val="00AF4024"/>
    <w:rsid w:val="00AF4851"/>
    <w:rsid w:val="00AF49B3"/>
    <w:rsid w:val="00B005AD"/>
    <w:rsid w:val="00B00D4F"/>
    <w:rsid w:val="00B01E83"/>
    <w:rsid w:val="00B02FBF"/>
    <w:rsid w:val="00B04D59"/>
    <w:rsid w:val="00B07A55"/>
    <w:rsid w:val="00B10166"/>
    <w:rsid w:val="00B12047"/>
    <w:rsid w:val="00B121AA"/>
    <w:rsid w:val="00B12393"/>
    <w:rsid w:val="00B140A3"/>
    <w:rsid w:val="00B14A15"/>
    <w:rsid w:val="00B1506E"/>
    <w:rsid w:val="00B16A18"/>
    <w:rsid w:val="00B2051B"/>
    <w:rsid w:val="00B20E62"/>
    <w:rsid w:val="00B21E8D"/>
    <w:rsid w:val="00B23401"/>
    <w:rsid w:val="00B25433"/>
    <w:rsid w:val="00B2635A"/>
    <w:rsid w:val="00B26A8D"/>
    <w:rsid w:val="00B31364"/>
    <w:rsid w:val="00B326ED"/>
    <w:rsid w:val="00B36BD6"/>
    <w:rsid w:val="00B3709D"/>
    <w:rsid w:val="00B40068"/>
    <w:rsid w:val="00B42696"/>
    <w:rsid w:val="00B435CF"/>
    <w:rsid w:val="00B43810"/>
    <w:rsid w:val="00B4574C"/>
    <w:rsid w:val="00B45EE4"/>
    <w:rsid w:val="00B4606B"/>
    <w:rsid w:val="00B46532"/>
    <w:rsid w:val="00B476B9"/>
    <w:rsid w:val="00B54E47"/>
    <w:rsid w:val="00B5530C"/>
    <w:rsid w:val="00B57343"/>
    <w:rsid w:val="00B606D1"/>
    <w:rsid w:val="00B6084F"/>
    <w:rsid w:val="00B614B6"/>
    <w:rsid w:val="00B61F26"/>
    <w:rsid w:val="00B6216A"/>
    <w:rsid w:val="00B6297F"/>
    <w:rsid w:val="00B64E4E"/>
    <w:rsid w:val="00B65861"/>
    <w:rsid w:val="00B67611"/>
    <w:rsid w:val="00B703AC"/>
    <w:rsid w:val="00B71976"/>
    <w:rsid w:val="00B71F41"/>
    <w:rsid w:val="00B720C0"/>
    <w:rsid w:val="00B73254"/>
    <w:rsid w:val="00B74B35"/>
    <w:rsid w:val="00B75565"/>
    <w:rsid w:val="00B75D03"/>
    <w:rsid w:val="00B761D5"/>
    <w:rsid w:val="00B777BC"/>
    <w:rsid w:val="00B814B6"/>
    <w:rsid w:val="00B821C9"/>
    <w:rsid w:val="00B8283E"/>
    <w:rsid w:val="00B8320B"/>
    <w:rsid w:val="00B85577"/>
    <w:rsid w:val="00B85B62"/>
    <w:rsid w:val="00B86CF5"/>
    <w:rsid w:val="00B92B15"/>
    <w:rsid w:val="00B97C71"/>
    <w:rsid w:val="00BA1184"/>
    <w:rsid w:val="00BA20B1"/>
    <w:rsid w:val="00BA261D"/>
    <w:rsid w:val="00BA2ABB"/>
    <w:rsid w:val="00BA3CF1"/>
    <w:rsid w:val="00BA4F26"/>
    <w:rsid w:val="00BA6635"/>
    <w:rsid w:val="00BA6B24"/>
    <w:rsid w:val="00BA7981"/>
    <w:rsid w:val="00BA7FBB"/>
    <w:rsid w:val="00BB0FB9"/>
    <w:rsid w:val="00BB1B55"/>
    <w:rsid w:val="00BB274A"/>
    <w:rsid w:val="00BB3A09"/>
    <w:rsid w:val="00BB3DC1"/>
    <w:rsid w:val="00BB4BC8"/>
    <w:rsid w:val="00BB7D56"/>
    <w:rsid w:val="00BC1EB0"/>
    <w:rsid w:val="00BC49EC"/>
    <w:rsid w:val="00BC4E35"/>
    <w:rsid w:val="00BC5739"/>
    <w:rsid w:val="00BC5BA2"/>
    <w:rsid w:val="00BC5BD9"/>
    <w:rsid w:val="00BC6907"/>
    <w:rsid w:val="00BC7210"/>
    <w:rsid w:val="00BD0416"/>
    <w:rsid w:val="00BD06F8"/>
    <w:rsid w:val="00BD078B"/>
    <w:rsid w:val="00BD14B6"/>
    <w:rsid w:val="00BD1D0B"/>
    <w:rsid w:val="00BD2342"/>
    <w:rsid w:val="00BD37AA"/>
    <w:rsid w:val="00BD3965"/>
    <w:rsid w:val="00BD40AD"/>
    <w:rsid w:val="00BD42DF"/>
    <w:rsid w:val="00BD4946"/>
    <w:rsid w:val="00BD4F1E"/>
    <w:rsid w:val="00BD71BD"/>
    <w:rsid w:val="00BE04CA"/>
    <w:rsid w:val="00BE07FB"/>
    <w:rsid w:val="00BE2DB1"/>
    <w:rsid w:val="00BE2E3F"/>
    <w:rsid w:val="00BE359A"/>
    <w:rsid w:val="00BE3B94"/>
    <w:rsid w:val="00BE4B77"/>
    <w:rsid w:val="00BE51A8"/>
    <w:rsid w:val="00BE6BAC"/>
    <w:rsid w:val="00BF196D"/>
    <w:rsid w:val="00BF56A0"/>
    <w:rsid w:val="00BF74FE"/>
    <w:rsid w:val="00BF7F1C"/>
    <w:rsid w:val="00C000D1"/>
    <w:rsid w:val="00C009CB"/>
    <w:rsid w:val="00C00AD5"/>
    <w:rsid w:val="00C0169E"/>
    <w:rsid w:val="00C02ED0"/>
    <w:rsid w:val="00C0342F"/>
    <w:rsid w:val="00C050E8"/>
    <w:rsid w:val="00C052AC"/>
    <w:rsid w:val="00C06A95"/>
    <w:rsid w:val="00C06FC4"/>
    <w:rsid w:val="00C11A0A"/>
    <w:rsid w:val="00C1209F"/>
    <w:rsid w:val="00C12522"/>
    <w:rsid w:val="00C12A05"/>
    <w:rsid w:val="00C131C5"/>
    <w:rsid w:val="00C1397B"/>
    <w:rsid w:val="00C1569C"/>
    <w:rsid w:val="00C162EC"/>
    <w:rsid w:val="00C2091A"/>
    <w:rsid w:val="00C20D90"/>
    <w:rsid w:val="00C22106"/>
    <w:rsid w:val="00C25E80"/>
    <w:rsid w:val="00C26A23"/>
    <w:rsid w:val="00C3052B"/>
    <w:rsid w:val="00C32362"/>
    <w:rsid w:val="00C33B03"/>
    <w:rsid w:val="00C374AC"/>
    <w:rsid w:val="00C41056"/>
    <w:rsid w:val="00C41456"/>
    <w:rsid w:val="00C41584"/>
    <w:rsid w:val="00C42B66"/>
    <w:rsid w:val="00C4310C"/>
    <w:rsid w:val="00C43E95"/>
    <w:rsid w:val="00C450E6"/>
    <w:rsid w:val="00C505A8"/>
    <w:rsid w:val="00C5079A"/>
    <w:rsid w:val="00C51D21"/>
    <w:rsid w:val="00C523A5"/>
    <w:rsid w:val="00C5328F"/>
    <w:rsid w:val="00C5348E"/>
    <w:rsid w:val="00C53DAF"/>
    <w:rsid w:val="00C54C01"/>
    <w:rsid w:val="00C57940"/>
    <w:rsid w:val="00C57E51"/>
    <w:rsid w:val="00C60559"/>
    <w:rsid w:val="00C61CE5"/>
    <w:rsid w:val="00C62A1C"/>
    <w:rsid w:val="00C659BA"/>
    <w:rsid w:val="00C66F28"/>
    <w:rsid w:val="00C67449"/>
    <w:rsid w:val="00C70F33"/>
    <w:rsid w:val="00C711F2"/>
    <w:rsid w:val="00C71C53"/>
    <w:rsid w:val="00C71E99"/>
    <w:rsid w:val="00C720DA"/>
    <w:rsid w:val="00C72E3E"/>
    <w:rsid w:val="00C73097"/>
    <w:rsid w:val="00C735D2"/>
    <w:rsid w:val="00C7381E"/>
    <w:rsid w:val="00C747A6"/>
    <w:rsid w:val="00C74E6C"/>
    <w:rsid w:val="00C752C6"/>
    <w:rsid w:val="00C76B81"/>
    <w:rsid w:val="00C774FD"/>
    <w:rsid w:val="00C77AB1"/>
    <w:rsid w:val="00C8295B"/>
    <w:rsid w:val="00C86662"/>
    <w:rsid w:val="00C866C1"/>
    <w:rsid w:val="00C868D1"/>
    <w:rsid w:val="00C86BEE"/>
    <w:rsid w:val="00C91AF6"/>
    <w:rsid w:val="00C9243F"/>
    <w:rsid w:val="00C9513B"/>
    <w:rsid w:val="00C951E1"/>
    <w:rsid w:val="00C958AE"/>
    <w:rsid w:val="00C9683A"/>
    <w:rsid w:val="00CA13C3"/>
    <w:rsid w:val="00CA2B0A"/>
    <w:rsid w:val="00CA41D6"/>
    <w:rsid w:val="00CB2BA5"/>
    <w:rsid w:val="00CB4062"/>
    <w:rsid w:val="00CB42B8"/>
    <w:rsid w:val="00CB47DB"/>
    <w:rsid w:val="00CB48B5"/>
    <w:rsid w:val="00CB6371"/>
    <w:rsid w:val="00CB6B29"/>
    <w:rsid w:val="00CC0E39"/>
    <w:rsid w:val="00CC1E53"/>
    <w:rsid w:val="00CC2443"/>
    <w:rsid w:val="00CC402E"/>
    <w:rsid w:val="00CC4765"/>
    <w:rsid w:val="00CC5FF1"/>
    <w:rsid w:val="00CC7764"/>
    <w:rsid w:val="00CD1A14"/>
    <w:rsid w:val="00CD2C92"/>
    <w:rsid w:val="00CD36C9"/>
    <w:rsid w:val="00CD4302"/>
    <w:rsid w:val="00CD4E3D"/>
    <w:rsid w:val="00CD4F9E"/>
    <w:rsid w:val="00CD4FEC"/>
    <w:rsid w:val="00CD549E"/>
    <w:rsid w:val="00CD72BB"/>
    <w:rsid w:val="00CE14B2"/>
    <w:rsid w:val="00CE2520"/>
    <w:rsid w:val="00CE45B8"/>
    <w:rsid w:val="00CE46D9"/>
    <w:rsid w:val="00CE49AC"/>
    <w:rsid w:val="00CE4D8E"/>
    <w:rsid w:val="00CE568E"/>
    <w:rsid w:val="00CE665C"/>
    <w:rsid w:val="00CF0611"/>
    <w:rsid w:val="00CF1CC1"/>
    <w:rsid w:val="00CF1D13"/>
    <w:rsid w:val="00CF3129"/>
    <w:rsid w:val="00CF3A54"/>
    <w:rsid w:val="00CF62D9"/>
    <w:rsid w:val="00CF6C3B"/>
    <w:rsid w:val="00CF73EC"/>
    <w:rsid w:val="00D014D9"/>
    <w:rsid w:val="00D0241F"/>
    <w:rsid w:val="00D03CF3"/>
    <w:rsid w:val="00D03EF5"/>
    <w:rsid w:val="00D05E79"/>
    <w:rsid w:val="00D06250"/>
    <w:rsid w:val="00D07A3D"/>
    <w:rsid w:val="00D10285"/>
    <w:rsid w:val="00D1067F"/>
    <w:rsid w:val="00D108F7"/>
    <w:rsid w:val="00D10C61"/>
    <w:rsid w:val="00D125DE"/>
    <w:rsid w:val="00D14328"/>
    <w:rsid w:val="00D144E7"/>
    <w:rsid w:val="00D1478B"/>
    <w:rsid w:val="00D15A45"/>
    <w:rsid w:val="00D16A28"/>
    <w:rsid w:val="00D17F16"/>
    <w:rsid w:val="00D2091C"/>
    <w:rsid w:val="00D20CD1"/>
    <w:rsid w:val="00D20D37"/>
    <w:rsid w:val="00D21154"/>
    <w:rsid w:val="00D21A63"/>
    <w:rsid w:val="00D23C32"/>
    <w:rsid w:val="00D24338"/>
    <w:rsid w:val="00D2674F"/>
    <w:rsid w:val="00D3288E"/>
    <w:rsid w:val="00D3293C"/>
    <w:rsid w:val="00D371AA"/>
    <w:rsid w:val="00D37EDE"/>
    <w:rsid w:val="00D425A5"/>
    <w:rsid w:val="00D43910"/>
    <w:rsid w:val="00D4620D"/>
    <w:rsid w:val="00D4722C"/>
    <w:rsid w:val="00D47645"/>
    <w:rsid w:val="00D5193B"/>
    <w:rsid w:val="00D51EAA"/>
    <w:rsid w:val="00D52AF3"/>
    <w:rsid w:val="00D53213"/>
    <w:rsid w:val="00D535F1"/>
    <w:rsid w:val="00D55DD5"/>
    <w:rsid w:val="00D56FE5"/>
    <w:rsid w:val="00D57E35"/>
    <w:rsid w:val="00D6142F"/>
    <w:rsid w:val="00D61997"/>
    <w:rsid w:val="00D61DFC"/>
    <w:rsid w:val="00D62150"/>
    <w:rsid w:val="00D623B3"/>
    <w:rsid w:val="00D64037"/>
    <w:rsid w:val="00D64A7D"/>
    <w:rsid w:val="00D65ED5"/>
    <w:rsid w:val="00D674C3"/>
    <w:rsid w:val="00D67B8B"/>
    <w:rsid w:val="00D71E1A"/>
    <w:rsid w:val="00D804C2"/>
    <w:rsid w:val="00D809A0"/>
    <w:rsid w:val="00D80C9F"/>
    <w:rsid w:val="00D821DA"/>
    <w:rsid w:val="00D83210"/>
    <w:rsid w:val="00D83239"/>
    <w:rsid w:val="00D83D1F"/>
    <w:rsid w:val="00D86C61"/>
    <w:rsid w:val="00D903E4"/>
    <w:rsid w:val="00D91808"/>
    <w:rsid w:val="00D91F7B"/>
    <w:rsid w:val="00D9270B"/>
    <w:rsid w:val="00D92B40"/>
    <w:rsid w:val="00D93D3B"/>
    <w:rsid w:val="00DA120A"/>
    <w:rsid w:val="00DA1A37"/>
    <w:rsid w:val="00DA1D83"/>
    <w:rsid w:val="00DA1F9C"/>
    <w:rsid w:val="00DA324D"/>
    <w:rsid w:val="00DA4F0C"/>
    <w:rsid w:val="00DA521E"/>
    <w:rsid w:val="00DA52BB"/>
    <w:rsid w:val="00DA620D"/>
    <w:rsid w:val="00DA6C4C"/>
    <w:rsid w:val="00DB3017"/>
    <w:rsid w:val="00DB48E3"/>
    <w:rsid w:val="00DB72C5"/>
    <w:rsid w:val="00DB7A4D"/>
    <w:rsid w:val="00DB7CCE"/>
    <w:rsid w:val="00DC1CFE"/>
    <w:rsid w:val="00DC6E03"/>
    <w:rsid w:val="00DC76CA"/>
    <w:rsid w:val="00DD2FF5"/>
    <w:rsid w:val="00DD41D6"/>
    <w:rsid w:val="00DD5FB8"/>
    <w:rsid w:val="00DE08B7"/>
    <w:rsid w:val="00DE16A1"/>
    <w:rsid w:val="00DE2051"/>
    <w:rsid w:val="00DE299A"/>
    <w:rsid w:val="00DE2E62"/>
    <w:rsid w:val="00DE3EC9"/>
    <w:rsid w:val="00DE3FCB"/>
    <w:rsid w:val="00DE4B04"/>
    <w:rsid w:val="00DE62BE"/>
    <w:rsid w:val="00DF03E0"/>
    <w:rsid w:val="00DF08A2"/>
    <w:rsid w:val="00DF0D0B"/>
    <w:rsid w:val="00DF1CD7"/>
    <w:rsid w:val="00DF261D"/>
    <w:rsid w:val="00DF2A56"/>
    <w:rsid w:val="00DF2B37"/>
    <w:rsid w:val="00DF31FB"/>
    <w:rsid w:val="00DF5583"/>
    <w:rsid w:val="00DF5A48"/>
    <w:rsid w:val="00DF5D40"/>
    <w:rsid w:val="00DF695F"/>
    <w:rsid w:val="00DF7ABA"/>
    <w:rsid w:val="00DF7E72"/>
    <w:rsid w:val="00E006E1"/>
    <w:rsid w:val="00E00B28"/>
    <w:rsid w:val="00E00FF7"/>
    <w:rsid w:val="00E01465"/>
    <w:rsid w:val="00E021AE"/>
    <w:rsid w:val="00E0232B"/>
    <w:rsid w:val="00E02815"/>
    <w:rsid w:val="00E02A81"/>
    <w:rsid w:val="00E033A2"/>
    <w:rsid w:val="00E03821"/>
    <w:rsid w:val="00E046DD"/>
    <w:rsid w:val="00E10803"/>
    <w:rsid w:val="00E12D30"/>
    <w:rsid w:val="00E14CD5"/>
    <w:rsid w:val="00E15555"/>
    <w:rsid w:val="00E156AD"/>
    <w:rsid w:val="00E1795A"/>
    <w:rsid w:val="00E222C4"/>
    <w:rsid w:val="00E23114"/>
    <w:rsid w:val="00E24435"/>
    <w:rsid w:val="00E2483A"/>
    <w:rsid w:val="00E25819"/>
    <w:rsid w:val="00E27675"/>
    <w:rsid w:val="00E30A43"/>
    <w:rsid w:val="00E30FB0"/>
    <w:rsid w:val="00E32663"/>
    <w:rsid w:val="00E33D1A"/>
    <w:rsid w:val="00E34D29"/>
    <w:rsid w:val="00E36721"/>
    <w:rsid w:val="00E372AB"/>
    <w:rsid w:val="00E3793C"/>
    <w:rsid w:val="00E37F6C"/>
    <w:rsid w:val="00E4384B"/>
    <w:rsid w:val="00E44B3C"/>
    <w:rsid w:val="00E45C4D"/>
    <w:rsid w:val="00E46829"/>
    <w:rsid w:val="00E46BC9"/>
    <w:rsid w:val="00E47D58"/>
    <w:rsid w:val="00E53EDB"/>
    <w:rsid w:val="00E5402E"/>
    <w:rsid w:val="00E5533D"/>
    <w:rsid w:val="00E5611C"/>
    <w:rsid w:val="00E562F3"/>
    <w:rsid w:val="00E5731C"/>
    <w:rsid w:val="00E57686"/>
    <w:rsid w:val="00E6061E"/>
    <w:rsid w:val="00E64F92"/>
    <w:rsid w:val="00E66899"/>
    <w:rsid w:val="00E66B84"/>
    <w:rsid w:val="00E71109"/>
    <w:rsid w:val="00E71A53"/>
    <w:rsid w:val="00E71C66"/>
    <w:rsid w:val="00E75003"/>
    <w:rsid w:val="00E7531B"/>
    <w:rsid w:val="00E75693"/>
    <w:rsid w:val="00E77858"/>
    <w:rsid w:val="00E838F8"/>
    <w:rsid w:val="00E8539C"/>
    <w:rsid w:val="00E860E1"/>
    <w:rsid w:val="00E87073"/>
    <w:rsid w:val="00E87CD0"/>
    <w:rsid w:val="00E90523"/>
    <w:rsid w:val="00E907C0"/>
    <w:rsid w:val="00E90E72"/>
    <w:rsid w:val="00E91A9D"/>
    <w:rsid w:val="00E91B73"/>
    <w:rsid w:val="00E91CA3"/>
    <w:rsid w:val="00E93813"/>
    <w:rsid w:val="00E94392"/>
    <w:rsid w:val="00E96497"/>
    <w:rsid w:val="00E965FB"/>
    <w:rsid w:val="00E97E4B"/>
    <w:rsid w:val="00EA0A67"/>
    <w:rsid w:val="00EA25EB"/>
    <w:rsid w:val="00EA2BA3"/>
    <w:rsid w:val="00EA6D52"/>
    <w:rsid w:val="00EA7B66"/>
    <w:rsid w:val="00EB34BB"/>
    <w:rsid w:val="00EB38CB"/>
    <w:rsid w:val="00EB41B6"/>
    <w:rsid w:val="00EB4F3C"/>
    <w:rsid w:val="00EB4FD3"/>
    <w:rsid w:val="00EB59C7"/>
    <w:rsid w:val="00EB6623"/>
    <w:rsid w:val="00EB7E20"/>
    <w:rsid w:val="00EC0C80"/>
    <w:rsid w:val="00EC145E"/>
    <w:rsid w:val="00EC1B14"/>
    <w:rsid w:val="00EC2670"/>
    <w:rsid w:val="00EC418E"/>
    <w:rsid w:val="00EC58A1"/>
    <w:rsid w:val="00EC5BB1"/>
    <w:rsid w:val="00ED1191"/>
    <w:rsid w:val="00ED1BB3"/>
    <w:rsid w:val="00ED29A9"/>
    <w:rsid w:val="00ED457E"/>
    <w:rsid w:val="00ED472A"/>
    <w:rsid w:val="00ED53DF"/>
    <w:rsid w:val="00ED699D"/>
    <w:rsid w:val="00ED74D4"/>
    <w:rsid w:val="00EE041D"/>
    <w:rsid w:val="00EE07C7"/>
    <w:rsid w:val="00EE08BB"/>
    <w:rsid w:val="00EE1713"/>
    <w:rsid w:val="00EE1FA2"/>
    <w:rsid w:val="00EE2644"/>
    <w:rsid w:val="00EE2801"/>
    <w:rsid w:val="00EE37E9"/>
    <w:rsid w:val="00EE3B5E"/>
    <w:rsid w:val="00EE4E5F"/>
    <w:rsid w:val="00EE4FF6"/>
    <w:rsid w:val="00EE787E"/>
    <w:rsid w:val="00EF142F"/>
    <w:rsid w:val="00EF1C03"/>
    <w:rsid w:val="00EF2782"/>
    <w:rsid w:val="00EF2D01"/>
    <w:rsid w:val="00EF485C"/>
    <w:rsid w:val="00EF6EF5"/>
    <w:rsid w:val="00EF7569"/>
    <w:rsid w:val="00EF782B"/>
    <w:rsid w:val="00F00C3C"/>
    <w:rsid w:val="00F02A65"/>
    <w:rsid w:val="00F04640"/>
    <w:rsid w:val="00F05F84"/>
    <w:rsid w:val="00F06980"/>
    <w:rsid w:val="00F070E5"/>
    <w:rsid w:val="00F11A2F"/>
    <w:rsid w:val="00F129C9"/>
    <w:rsid w:val="00F12C45"/>
    <w:rsid w:val="00F12CB4"/>
    <w:rsid w:val="00F12D6B"/>
    <w:rsid w:val="00F1601F"/>
    <w:rsid w:val="00F17F13"/>
    <w:rsid w:val="00F206CF"/>
    <w:rsid w:val="00F2129B"/>
    <w:rsid w:val="00F2159D"/>
    <w:rsid w:val="00F2212C"/>
    <w:rsid w:val="00F228B0"/>
    <w:rsid w:val="00F2418B"/>
    <w:rsid w:val="00F24516"/>
    <w:rsid w:val="00F26ABC"/>
    <w:rsid w:val="00F27F0B"/>
    <w:rsid w:val="00F31C46"/>
    <w:rsid w:val="00F3310D"/>
    <w:rsid w:val="00F33657"/>
    <w:rsid w:val="00F35132"/>
    <w:rsid w:val="00F40B08"/>
    <w:rsid w:val="00F41632"/>
    <w:rsid w:val="00F41AD6"/>
    <w:rsid w:val="00F4476E"/>
    <w:rsid w:val="00F45615"/>
    <w:rsid w:val="00F4670C"/>
    <w:rsid w:val="00F46780"/>
    <w:rsid w:val="00F46D5B"/>
    <w:rsid w:val="00F505DC"/>
    <w:rsid w:val="00F5133E"/>
    <w:rsid w:val="00F515BC"/>
    <w:rsid w:val="00F54C95"/>
    <w:rsid w:val="00F54DF1"/>
    <w:rsid w:val="00F563F9"/>
    <w:rsid w:val="00F567B0"/>
    <w:rsid w:val="00F5722C"/>
    <w:rsid w:val="00F60374"/>
    <w:rsid w:val="00F6064F"/>
    <w:rsid w:val="00F66667"/>
    <w:rsid w:val="00F70C24"/>
    <w:rsid w:val="00F724E1"/>
    <w:rsid w:val="00F74F8D"/>
    <w:rsid w:val="00F76D19"/>
    <w:rsid w:val="00F7785A"/>
    <w:rsid w:val="00F817C6"/>
    <w:rsid w:val="00F83EFC"/>
    <w:rsid w:val="00F85489"/>
    <w:rsid w:val="00F879B0"/>
    <w:rsid w:val="00F90898"/>
    <w:rsid w:val="00F9118C"/>
    <w:rsid w:val="00F92169"/>
    <w:rsid w:val="00F93438"/>
    <w:rsid w:val="00F938CA"/>
    <w:rsid w:val="00F93E1D"/>
    <w:rsid w:val="00F941E6"/>
    <w:rsid w:val="00F948B3"/>
    <w:rsid w:val="00F949AF"/>
    <w:rsid w:val="00F95278"/>
    <w:rsid w:val="00F958D0"/>
    <w:rsid w:val="00F96F2A"/>
    <w:rsid w:val="00FA09FD"/>
    <w:rsid w:val="00FA0FF8"/>
    <w:rsid w:val="00FA23CF"/>
    <w:rsid w:val="00FA2676"/>
    <w:rsid w:val="00FA32A3"/>
    <w:rsid w:val="00FA7C09"/>
    <w:rsid w:val="00FA7D8A"/>
    <w:rsid w:val="00FB1283"/>
    <w:rsid w:val="00FB1441"/>
    <w:rsid w:val="00FB35F6"/>
    <w:rsid w:val="00FB3898"/>
    <w:rsid w:val="00FB3EC5"/>
    <w:rsid w:val="00FB4229"/>
    <w:rsid w:val="00FB42CC"/>
    <w:rsid w:val="00FB56C9"/>
    <w:rsid w:val="00FB6D54"/>
    <w:rsid w:val="00FB6F83"/>
    <w:rsid w:val="00FC00D5"/>
    <w:rsid w:val="00FC1528"/>
    <w:rsid w:val="00FC1C31"/>
    <w:rsid w:val="00FC2C93"/>
    <w:rsid w:val="00FC2EA5"/>
    <w:rsid w:val="00FC4F99"/>
    <w:rsid w:val="00FC5CDA"/>
    <w:rsid w:val="00FC6B7B"/>
    <w:rsid w:val="00FD1AD2"/>
    <w:rsid w:val="00FD1F45"/>
    <w:rsid w:val="00FD2706"/>
    <w:rsid w:val="00FD338E"/>
    <w:rsid w:val="00FD3A83"/>
    <w:rsid w:val="00FD4C5C"/>
    <w:rsid w:val="00FD670C"/>
    <w:rsid w:val="00FD6A98"/>
    <w:rsid w:val="00FE0D7B"/>
    <w:rsid w:val="00FE3BA8"/>
    <w:rsid w:val="00FE4F41"/>
    <w:rsid w:val="00FE522D"/>
    <w:rsid w:val="00FE5FAC"/>
    <w:rsid w:val="00FE5FCD"/>
    <w:rsid w:val="00FE70CB"/>
    <w:rsid w:val="00FF13AF"/>
    <w:rsid w:val="00FF1EC5"/>
    <w:rsid w:val="00FF4020"/>
    <w:rsid w:val="00FF6C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A1D22"/>
  <w15:chartTrackingRefBased/>
  <w15:docId w15:val="{E4C910D7-A882-4B84-83A9-29E6CCC2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D17"/>
    <w:rPr>
      <w:rFonts w:eastAsiaTheme="majorEastAsia" w:cstheme="majorBidi"/>
      <w:color w:val="272727" w:themeColor="text1" w:themeTint="D8"/>
    </w:rPr>
  </w:style>
  <w:style w:type="paragraph" w:styleId="Title">
    <w:name w:val="Title"/>
    <w:basedOn w:val="Normal"/>
    <w:next w:val="Normal"/>
    <w:link w:val="TitleChar"/>
    <w:uiPriority w:val="10"/>
    <w:qFormat/>
    <w:rsid w:val="003D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D0D17"/>
    <w:rPr>
      <w:i/>
      <w:iCs/>
      <w:color w:val="404040" w:themeColor="text1" w:themeTint="BF"/>
    </w:rPr>
  </w:style>
  <w:style w:type="paragraph" w:styleId="ListParagraph">
    <w:name w:val="List Paragraph"/>
    <w:basedOn w:val="Normal"/>
    <w:uiPriority w:val="34"/>
    <w:qFormat/>
    <w:rsid w:val="003D0D17"/>
    <w:pPr>
      <w:ind w:left="720"/>
      <w:contextualSpacing/>
    </w:pPr>
  </w:style>
  <w:style w:type="character" w:styleId="IntenseEmphasis">
    <w:name w:val="Intense Emphasis"/>
    <w:basedOn w:val="DefaultParagraphFont"/>
    <w:uiPriority w:val="21"/>
    <w:qFormat/>
    <w:rsid w:val="003D0D17"/>
    <w:rPr>
      <w:i/>
      <w:iCs/>
      <w:color w:val="0F4761" w:themeColor="accent1" w:themeShade="BF"/>
    </w:rPr>
  </w:style>
  <w:style w:type="paragraph" w:styleId="IntenseQuote">
    <w:name w:val="Intense Quote"/>
    <w:basedOn w:val="Normal"/>
    <w:next w:val="Normal"/>
    <w:link w:val="IntenseQuoteChar"/>
    <w:uiPriority w:val="30"/>
    <w:qFormat/>
    <w:rsid w:val="003D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0D17"/>
    <w:rPr>
      <w:i/>
      <w:iCs/>
      <w:color w:val="0F4761" w:themeColor="accent1" w:themeShade="BF"/>
    </w:rPr>
  </w:style>
  <w:style w:type="character" w:styleId="IntenseReference">
    <w:name w:val="Intense Reference"/>
    <w:basedOn w:val="DefaultParagraphFont"/>
    <w:uiPriority w:val="32"/>
    <w:qFormat/>
    <w:rsid w:val="003D0D17"/>
    <w:rPr>
      <w:b/>
      <w:bCs/>
      <w:smallCaps/>
      <w:color w:val="0F4761" w:themeColor="accent1" w:themeShade="BF"/>
      <w:spacing w:val="5"/>
    </w:rPr>
  </w:style>
  <w:style w:type="table" w:styleId="TableGrid">
    <w:name w:val="Table Grid"/>
    <w:basedOn w:val="TableNormal"/>
    <w:uiPriority w:val="39"/>
    <w:rsid w:val="003D0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t,Car"/>
    <w:basedOn w:val="Normal"/>
    <w:link w:val="FootnoteTextChar"/>
    <w:uiPriority w:val="99"/>
    <w:unhideWhenUsed/>
    <w:qFormat/>
    <w:rsid w:val="00290ABB"/>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rsid w:val="00290ABB"/>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iPriority w:val="99"/>
    <w:unhideWhenUsed/>
    <w:qFormat/>
    <w:rsid w:val="00290ABB"/>
    <w:rPr>
      <w:vertAlign w:val="superscript"/>
    </w:rPr>
  </w:style>
  <w:style w:type="paragraph" w:styleId="Header">
    <w:name w:val="header"/>
    <w:basedOn w:val="Normal"/>
    <w:link w:val="HeaderChar"/>
    <w:uiPriority w:val="99"/>
    <w:unhideWhenUsed/>
    <w:rsid w:val="00564C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4C62"/>
  </w:style>
  <w:style w:type="paragraph" w:styleId="Footer">
    <w:name w:val="footer"/>
    <w:basedOn w:val="Normal"/>
    <w:link w:val="FooterChar"/>
    <w:uiPriority w:val="99"/>
    <w:unhideWhenUsed/>
    <w:rsid w:val="00564C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4C62"/>
  </w:style>
  <w:style w:type="paragraph" w:styleId="NormalWeb">
    <w:name w:val="Normal (Web)"/>
    <w:basedOn w:val="Normal"/>
    <w:uiPriority w:val="99"/>
    <w:semiHidden/>
    <w:unhideWhenUsed/>
    <w:rsid w:val="00E907C0"/>
    <w:rPr>
      <w:sz w:val="24"/>
      <w:szCs w:val="24"/>
    </w:rPr>
  </w:style>
  <w:style w:type="character" w:styleId="Hyperlink">
    <w:name w:val="Hyperlink"/>
    <w:basedOn w:val="DefaultParagraphFont"/>
    <w:uiPriority w:val="99"/>
    <w:unhideWhenUsed/>
    <w:rsid w:val="006A433F"/>
    <w:rPr>
      <w:color w:val="467886" w:themeColor="hyperlink"/>
      <w:u w:val="single"/>
    </w:rPr>
  </w:style>
  <w:style w:type="character" w:styleId="UnresolvedMention">
    <w:name w:val="Unresolved Mention"/>
    <w:basedOn w:val="DefaultParagraphFont"/>
    <w:uiPriority w:val="99"/>
    <w:semiHidden/>
    <w:unhideWhenUsed/>
    <w:rsid w:val="006A4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031E8-0D50-4203-87F4-B86CA67E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7</Pages>
  <Words>2614</Words>
  <Characters>9344</Characters>
  <Application>Microsoft Office Word</Application>
  <DocSecurity>0</DocSecurity>
  <Lines>212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Dang Dai</dc:creator>
  <cp:keywords/>
  <dc:description/>
  <cp:lastModifiedBy>Đăng Đại</cp:lastModifiedBy>
  <cp:revision>376</cp:revision>
  <cp:lastPrinted>2025-09-11T01:09:00Z</cp:lastPrinted>
  <dcterms:created xsi:type="dcterms:W3CDTF">2025-12-17T03:33:00Z</dcterms:created>
  <dcterms:modified xsi:type="dcterms:W3CDTF">2026-03-26T07:01:00Z</dcterms:modified>
</cp:coreProperties>
</file>